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4B17" w:rsidRDefault="00394B17" w:rsidP="00394B17">
      <w:pPr>
        <w:pStyle w:val="Iauiue"/>
        <w:spacing w:line="360" w:lineRule="auto"/>
        <w:rPr>
          <w:rFonts w:ascii="Times New Roman" w:hAnsi="Times New Roman"/>
          <w:sz w:val="22"/>
          <w:szCs w:val="24"/>
        </w:rPr>
      </w:pPr>
      <w:r>
        <w:rPr>
          <w:rFonts w:ascii="Times New Roman" w:hAnsi="Times New Roman"/>
          <w:b/>
          <w:sz w:val="28"/>
          <w:szCs w:val="28"/>
        </w:rPr>
        <w:t>Тема:</w:t>
      </w:r>
      <w:r>
        <w:rPr>
          <w:rFonts w:ascii="Times New Roman" w:hAnsi="Times New Roman"/>
          <w:sz w:val="28"/>
          <w:szCs w:val="28"/>
        </w:rPr>
        <w:t xml:space="preserve"> </w:t>
      </w:r>
      <w:r w:rsidR="00E45C07" w:rsidRPr="006B6705">
        <w:rPr>
          <w:rFonts w:ascii="Times New Roman" w:hAnsi="Times New Roman"/>
          <w:sz w:val="28"/>
          <w:szCs w:val="22"/>
        </w:rPr>
        <w:t>Отруйні рослини садів</w:t>
      </w:r>
    </w:p>
    <w:p w:rsidR="00E745B0" w:rsidRPr="00C97F22" w:rsidRDefault="00394B17" w:rsidP="00E745B0">
      <w:pPr>
        <w:autoSpaceDE w:val="0"/>
        <w:autoSpaceDN w:val="0"/>
        <w:adjustRightInd w:val="0"/>
        <w:spacing w:after="0"/>
        <w:ind w:left="851" w:hanging="851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Мета: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r w:rsidR="00E745B0" w:rsidRPr="00C97F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формування </w:t>
      </w:r>
      <w:r w:rsidR="00E745B0" w:rsidRPr="00C97F2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ключових </w:t>
      </w:r>
      <w:proofErr w:type="spellStart"/>
      <w:r w:rsidR="00E745B0" w:rsidRPr="00C97F2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компетентностей</w:t>
      </w:r>
      <w:proofErr w:type="spellEnd"/>
      <w:r w:rsidR="00E745B0" w:rsidRPr="00C97F2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E745B0" w:rsidRPr="00C97F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745B0" w:rsidRPr="00C97F2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громадянська</w:t>
      </w:r>
    </w:p>
    <w:p w:rsidR="00E745B0" w:rsidRPr="00C97F22" w:rsidRDefault="00E745B0" w:rsidP="00E745B0">
      <w:pPr>
        <w:autoSpaceDE w:val="0"/>
        <w:autoSpaceDN w:val="0"/>
        <w:adjustRightInd w:val="0"/>
        <w:spacing w:after="0"/>
        <w:ind w:left="851" w:hanging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7F2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компетентність</w:t>
      </w:r>
      <w:r w:rsidRPr="00C97F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(формувати екологічне мислення, виховувати дбайливе</w:t>
      </w:r>
    </w:p>
    <w:p w:rsidR="00E745B0" w:rsidRPr="00C97F22" w:rsidRDefault="00E745B0" w:rsidP="00E745B0">
      <w:pPr>
        <w:autoSpaceDE w:val="0"/>
        <w:autoSpaceDN w:val="0"/>
        <w:adjustRightInd w:val="0"/>
        <w:spacing w:after="0"/>
        <w:ind w:left="851" w:hanging="851"/>
        <w:rPr>
          <w:rFonts w:ascii="Times New Roman" w:hAnsi="Times New Roman"/>
          <w:sz w:val="28"/>
          <w:szCs w:val="28"/>
        </w:rPr>
      </w:pPr>
      <w:r w:rsidRPr="00C97F22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ставлення до природи рідного краю);</w:t>
      </w:r>
    </w:p>
    <w:p w:rsidR="00E745B0" w:rsidRPr="00C97F22" w:rsidRDefault="00E745B0" w:rsidP="00C97F22">
      <w:pPr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C97F2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предметних </w:t>
      </w:r>
      <w:proofErr w:type="spellStart"/>
      <w:r w:rsidRPr="00C97F2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компетентностей</w:t>
      </w:r>
      <w:proofErr w:type="spellEnd"/>
      <w:r w:rsidRPr="00C97F2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:</w:t>
      </w:r>
      <w:r w:rsidRPr="00C97F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bookmarkEnd w:id="0"/>
    <w:p w:rsidR="006B6705" w:rsidRPr="00F42A41" w:rsidRDefault="00394B17" w:rsidP="006B6705">
      <w:pPr>
        <w:spacing w:after="0" w:line="360" w:lineRule="auto"/>
        <w:rPr>
          <w:rFonts w:ascii="Times New Roman" w:hAnsi="Times New Roman" w:cs="Times New Roman"/>
          <w:sz w:val="28"/>
          <w:szCs w:val="18"/>
        </w:rPr>
      </w:pPr>
      <w:r w:rsidRPr="00F42A41">
        <w:rPr>
          <w:rFonts w:ascii="Times New Roman" w:hAnsi="Times New Roman" w:cs="Times New Roman"/>
          <w:sz w:val="28"/>
          <w:szCs w:val="28"/>
        </w:rPr>
        <w:t xml:space="preserve">-  </w:t>
      </w:r>
      <w:r w:rsidRPr="00F42A41">
        <w:rPr>
          <w:rFonts w:ascii="Times New Roman" w:hAnsi="Times New Roman" w:cs="Times New Roman"/>
          <w:spacing w:val="-2"/>
          <w:kern w:val="20"/>
          <w:sz w:val="28"/>
          <w:szCs w:val="28"/>
        </w:rPr>
        <w:t>ознайом</w:t>
      </w:r>
      <w:r w:rsidR="005163B9" w:rsidRPr="00F42A41">
        <w:rPr>
          <w:rFonts w:ascii="Times New Roman" w:hAnsi="Times New Roman" w:cs="Times New Roman"/>
          <w:spacing w:val="-2"/>
          <w:kern w:val="20"/>
          <w:sz w:val="28"/>
          <w:szCs w:val="28"/>
        </w:rPr>
        <w:t>лення</w:t>
      </w:r>
      <w:r w:rsidRPr="00F42A41">
        <w:rPr>
          <w:rFonts w:ascii="Times New Roman" w:hAnsi="Times New Roman" w:cs="Times New Roman"/>
          <w:spacing w:val="-2"/>
          <w:kern w:val="20"/>
          <w:sz w:val="28"/>
          <w:szCs w:val="28"/>
        </w:rPr>
        <w:t xml:space="preserve"> з  </w:t>
      </w:r>
      <w:r w:rsidR="006B6705" w:rsidRPr="00F42A41">
        <w:rPr>
          <w:rFonts w:ascii="Times New Roman" w:hAnsi="Times New Roman" w:cs="Times New Roman"/>
          <w:sz w:val="28"/>
          <w:szCs w:val="18"/>
        </w:rPr>
        <w:t>ознайомити з видами отруйних рослин садів та</w:t>
      </w:r>
    </w:p>
    <w:p w:rsidR="006B6705" w:rsidRPr="00F42A41" w:rsidRDefault="006B6705" w:rsidP="006B6705">
      <w:pPr>
        <w:spacing w:after="0" w:line="360" w:lineRule="auto"/>
        <w:rPr>
          <w:rFonts w:ascii="Times New Roman" w:hAnsi="Times New Roman" w:cs="Times New Roman"/>
          <w:sz w:val="28"/>
          <w:szCs w:val="18"/>
        </w:rPr>
      </w:pPr>
      <w:r w:rsidRPr="00F42A41">
        <w:rPr>
          <w:rFonts w:ascii="Times New Roman" w:hAnsi="Times New Roman" w:cs="Times New Roman"/>
          <w:sz w:val="28"/>
          <w:szCs w:val="18"/>
        </w:rPr>
        <w:t>алгоритмом надання І долікарської допомоги при отруєнні рослинами</w:t>
      </w:r>
      <w:r w:rsidRPr="00F42A41">
        <w:rPr>
          <w:rFonts w:ascii="Times New Roman" w:hAnsi="Times New Roman" w:cs="Times New Roman"/>
          <w:spacing w:val="-2"/>
          <w:kern w:val="20"/>
          <w:sz w:val="28"/>
          <w:szCs w:val="28"/>
        </w:rPr>
        <w:t>;</w:t>
      </w:r>
    </w:p>
    <w:p w:rsidR="00136A9F" w:rsidRPr="00F42A41" w:rsidRDefault="00394B17" w:rsidP="00136A9F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F42A41">
        <w:rPr>
          <w:rFonts w:ascii="Times New Roman" w:hAnsi="Times New Roman" w:cs="Times New Roman"/>
          <w:sz w:val="28"/>
          <w:szCs w:val="28"/>
        </w:rPr>
        <w:t>- формування поняття</w:t>
      </w:r>
      <w:r w:rsidR="006B6705" w:rsidRPr="00F42A41">
        <w:rPr>
          <w:rFonts w:ascii="Times New Roman" w:hAnsi="Times New Roman" w:cs="Times New Roman"/>
          <w:sz w:val="28"/>
          <w:szCs w:val="28"/>
        </w:rPr>
        <w:t xml:space="preserve">  </w:t>
      </w:r>
      <w:r w:rsidR="00F42A41" w:rsidRPr="00F42A41">
        <w:rPr>
          <w:rFonts w:ascii="Times New Roman" w:hAnsi="Times New Roman" w:cs="Times New Roman"/>
          <w:sz w:val="28"/>
          <w:szCs w:val="28"/>
        </w:rPr>
        <w:t>безпеки та небезпеки</w:t>
      </w:r>
      <w:r w:rsidR="006B6705" w:rsidRPr="00F42A41">
        <w:rPr>
          <w:rFonts w:ascii="Times New Roman" w:hAnsi="Times New Roman" w:cs="Times New Roman"/>
          <w:sz w:val="28"/>
          <w:szCs w:val="28"/>
        </w:rPr>
        <w:t xml:space="preserve"> </w:t>
      </w:r>
      <w:r w:rsidRPr="00F42A41">
        <w:rPr>
          <w:rFonts w:ascii="Times New Roman" w:hAnsi="Times New Roman" w:cs="Times New Roman"/>
          <w:bCs/>
          <w:sz w:val="28"/>
          <w:szCs w:val="28"/>
        </w:rPr>
        <w:t>;</w:t>
      </w:r>
    </w:p>
    <w:p w:rsidR="00394B17" w:rsidRPr="00136A9F" w:rsidRDefault="00136A9F" w:rsidP="00136A9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36A9F">
        <w:rPr>
          <w:rFonts w:ascii="Times New Roman" w:hAnsi="Times New Roman" w:cs="Times New Roman"/>
          <w:bCs/>
          <w:sz w:val="28"/>
          <w:szCs w:val="28"/>
          <w:lang w:val="ru-RU"/>
        </w:rPr>
        <w:t>-</w:t>
      </w:r>
      <w:r>
        <w:rPr>
          <w:rFonts w:ascii="Times New Roman" w:hAnsi="Times New Roman" w:cs="Times New Roman"/>
          <w:bCs/>
          <w:color w:val="FF000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розвиток уваги, спостережливості, вміння працювати з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ізними джерелами інформації;</w:t>
      </w:r>
    </w:p>
    <w:p w:rsidR="00394B17" w:rsidRDefault="00394B17" w:rsidP="00394B17">
      <w:pPr>
        <w:spacing w:after="0" w:line="360" w:lineRule="auto"/>
        <w:rPr>
          <w:rStyle w:val="TimesNewRoman14"/>
        </w:rPr>
      </w:pPr>
      <w:r>
        <w:rPr>
          <w:rFonts w:ascii="Times New Roman" w:hAnsi="Times New Roman" w:cs="Times New Roman"/>
          <w:b/>
          <w:sz w:val="28"/>
          <w:szCs w:val="28"/>
        </w:rPr>
        <w:t>Обладнання:</w:t>
      </w:r>
      <w:r>
        <w:rPr>
          <w:rStyle w:val="TimesNewRoman14"/>
          <w:szCs w:val="28"/>
        </w:rPr>
        <w:t xml:space="preserve"> олівці, лінійка, гумка, відповідна література, комп’ютер, презентація </w:t>
      </w:r>
      <w:r w:rsidR="006B6705">
        <w:rPr>
          <w:rStyle w:val="TimesNewRoman14"/>
          <w:szCs w:val="28"/>
        </w:rPr>
        <w:t>«Отруйні рослини»</w:t>
      </w:r>
    </w:p>
    <w:p w:rsidR="00394B17" w:rsidRDefault="00394B17" w:rsidP="00394B17">
      <w:pPr>
        <w:pStyle w:val="516"/>
        <w:spacing w:after="0" w:line="360" w:lineRule="auto"/>
        <w:rPr>
          <w:lang w:val="uk-UA"/>
        </w:rPr>
      </w:pPr>
      <w:r>
        <w:rPr>
          <w:b/>
          <w:szCs w:val="28"/>
          <w:lang w:val="uk-UA"/>
        </w:rPr>
        <w:t>Тип уроку:</w:t>
      </w:r>
      <w:r>
        <w:rPr>
          <w:szCs w:val="28"/>
          <w:lang w:val="uk-UA"/>
        </w:rPr>
        <w:t xml:space="preserve"> комбінований.</w:t>
      </w:r>
    </w:p>
    <w:p w:rsidR="00394B17" w:rsidRDefault="00394B17" w:rsidP="00394B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уроку</w:t>
      </w:r>
    </w:p>
    <w:p w:rsidR="00394B17" w:rsidRDefault="00394B17" w:rsidP="00394B1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І. Організаційна частина</w:t>
      </w:r>
    </w:p>
    <w:p w:rsidR="00394B17" w:rsidRDefault="00394B17" w:rsidP="00394B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перевірка присутності учнів на занятті;</w:t>
      </w:r>
    </w:p>
    <w:p w:rsidR="00394B17" w:rsidRDefault="00394B17" w:rsidP="00394B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перевірка готовності до уроку.</w:t>
      </w:r>
    </w:p>
    <w:p w:rsidR="00394B17" w:rsidRDefault="00394B17" w:rsidP="00394B1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ІІ. Актуалізація опорних знань та життєвого досвіду учнів</w:t>
      </w:r>
    </w:p>
    <w:p w:rsidR="00394B17" w:rsidRDefault="00394B17" w:rsidP="00394B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ІІІ. Мотивація навчальної діяльності</w:t>
      </w:r>
    </w:p>
    <w:p w:rsidR="00394B17" w:rsidRDefault="00394B17" w:rsidP="00394B1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ІV. Повідомлення теми, мети і завдань уроку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394B17" w:rsidRDefault="00394B17" w:rsidP="00394B1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94B17" w:rsidRDefault="006B6705" w:rsidP="00394B1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8240" behindDoc="0" locked="0" layoutInCell="1" allowOverlap="1" wp14:anchorId="08C055B2" wp14:editId="55A4305B">
            <wp:simplePos x="0" y="0"/>
            <wp:positionH relativeFrom="column">
              <wp:posOffset>1905</wp:posOffset>
            </wp:positionH>
            <wp:positionV relativeFrom="paragraph">
              <wp:posOffset>97790</wp:posOffset>
            </wp:positionV>
            <wp:extent cx="2879725" cy="2159635"/>
            <wp:effectExtent l="0" t="0" r="0" b="0"/>
            <wp:wrapSquare wrapText="bothSides"/>
            <wp:docPr id="30" name="Рисунок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4B17">
        <w:rPr>
          <w:rFonts w:ascii="Times New Roman" w:hAnsi="Times New Roman" w:cs="Times New Roman"/>
          <w:b/>
          <w:sz w:val="28"/>
          <w:szCs w:val="28"/>
        </w:rPr>
        <w:t>Завдання на урок:</w:t>
      </w:r>
      <w:r w:rsidR="00394B17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</w:p>
    <w:p w:rsidR="006B6705" w:rsidRDefault="006B6705" w:rsidP="006B6705">
      <w:pPr>
        <w:pStyle w:val="a5"/>
        <w:numPr>
          <w:ilvl w:val="0"/>
          <w:numId w:val="40"/>
        </w:num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Записати основні ознаки отруєння отруйними рослинами</w:t>
      </w:r>
    </w:p>
    <w:p w:rsidR="006B6705" w:rsidRDefault="006B6705" w:rsidP="006B6705">
      <w:pPr>
        <w:pStyle w:val="a5"/>
        <w:numPr>
          <w:ilvl w:val="0"/>
          <w:numId w:val="40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Скласти алгоритм надання першої долікарської допомоги у разі отруєння отруйними рослинами</w:t>
      </w:r>
    </w:p>
    <w:p w:rsidR="006B6705" w:rsidRPr="006B6705" w:rsidRDefault="006B6705" w:rsidP="006B6705">
      <w:pPr>
        <w:pStyle w:val="a5"/>
        <w:numPr>
          <w:ilvl w:val="0"/>
          <w:numId w:val="40"/>
        </w:num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Скласти </w:t>
      </w:r>
      <w:proofErr w:type="spellStart"/>
      <w:r>
        <w:rPr>
          <w:rFonts w:ascii="Times New Roman" w:hAnsi="Times New Roman"/>
          <w:bCs/>
          <w:sz w:val="28"/>
          <w:szCs w:val="28"/>
          <w:lang w:val="uk-UA"/>
        </w:rPr>
        <w:t>пам</w:t>
      </w:r>
      <w:proofErr w:type="spellEnd"/>
      <w:r>
        <w:rPr>
          <w:rFonts w:ascii="Times New Roman" w:hAnsi="Times New Roman"/>
          <w:bCs/>
          <w:sz w:val="28"/>
          <w:szCs w:val="28"/>
        </w:rPr>
        <w:t>’</w:t>
      </w:r>
      <w:r>
        <w:rPr>
          <w:rFonts w:ascii="Times New Roman" w:hAnsi="Times New Roman"/>
          <w:bCs/>
          <w:sz w:val="28"/>
          <w:szCs w:val="28"/>
          <w:lang w:val="uk-UA"/>
        </w:rPr>
        <w:t>ятку «Обережно! Отруйні рослини!»</w:t>
      </w:r>
    </w:p>
    <w:p w:rsidR="00394B17" w:rsidRDefault="00394B17" w:rsidP="00394B1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V. Вивчення нового матеріалу:</w:t>
      </w:r>
    </w:p>
    <w:p w:rsidR="00394B17" w:rsidRDefault="00394B17" w:rsidP="00394B1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</w:rPr>
        <w:t>Розповідь вчителя з демонстрацією слайдів</w:t>
      </w:r>
    </w:p>
    <w:p w:rsidR="006D5499" w:rsidRPr="006D5499" w:rsidRDefault="002B334E" w:rsidP="006D5499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     </w:t>
      </w:r>
    </w:p>
    <w:p w:rsidR="006B6705" w:rsidRDefault="006B6705" w:rsidP="006D5499">
      <w:pPr>
        <w:spacing w:after="0" w:line="360" w:lineRule="auto"/>
        <w:rPr>
          <w:noProof/>
          <w:lang w:eastAsia="uk-UA"/>
        </w:rPr>
      </w:pPr>
    </w:p>
    <w:p w:rsidR="006B6705" w:rsidRDefault="006B6705" w:rsidP="006D5499">
      <w:pPr>
        <w:spacing w:after="0" w:line="360" w:lineRule="auto"/>
        <w:rPr>
          <w:noProof/>
          <w:lang w:eastAsia="uk-UA"/>
        </w:rPr>
      </w:pPr>
    </w:p>
    <w:p w:rsidR="006D5499" w:rsidRPr="006D5499" w:rsidRDefault="006D5499" w:rsidP="006D5499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noProof/>
          <w:lang w:eastAsia="uk-UA"/>
        </w:rPr>
        <w:drawing>
          <wp:anchor distT="0" distB="0" distL="114300" distR="114300" simplePos="0" relativeHeight="251660288" behindDoc="0" locked="0" layoutInCell="1" allowOverlap="1" wp14:anchorId="634D8FFB" wp14:editId="31997D0E">
            <wp:simplePos x="0" y="0"/>
            <wp:positionH relativeFrom="column">
              <wp:posOffset>1905</wp:posOffset>
            </wp:positionH>
            <wp:positionV relativeFrom="paragraph">
              <wp:posOffset>6350</wp:posOffset>
            </wp:positionV>
            <wp:extent cx="2879725" cy="2159635"/>
            <wp:effectExtent l="0" t="0" r="0" b="0"/>
            <wp:wrapSquare wrapText="bothSides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5499">
        <w:rPr>
          <w:rFonts w:ascii="Times New Roman" w:hAnsi="Times New Roman" w:cs="Times New Roman"/>
          <w:bCs/>
          <w:i/>
          <w:sz w:val="28"/>
          <w:szCs w:val="28"/>
          <w:u w:val="single"/>
        </w:rPr>
        <w:t>Причини нещасних випадків під час відпочинку на природі:</w:t>
      </w:r>
    </w:p>
    <w:p w:rsidR="00C67704" w:rsidRPr="006D5499" w:rsidRDefault="006B6705" w:rsidP="006D5499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D5499">
        <w:rPr>
          <w:rFonts w:ascii="Times New Roman" w:hAnsi="Times New Roman" w:cs="Times New Roman"/>
          <w:bCs/>
          <w:sz w:val="28"/>
          <w:szCs w:val="28"/>
        </w:rPr>
        <w:t xml:space="preserve">Необізнаність в небезпеках, які є в природі </w:t>
      </w:r>
    </w:p>
    <w:p w:rsidR="00C67704" w:rsidRPr="006D5499" w:rsidRDefault="006B6705" w:rsidP="006D5499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D5499">
        <w:rPr>
          <w:rFonts w:ascii="Times New Roman" w:hAnsi="Times New Roman" w:cs="Times New Roman"/>
          <w:bCs/>
          <w:sz w:val="28"/>
          <w:szCs w:val="28"/>
        </w:rPr>
        <w:t>Самовпевненість</w:t>
      </w:r>
    </w:p>
    <w:p w:rsidR="00C67704" w:rsidRPr="006D5499" w:rsidRDefault="006B6705" w:rsidP="006D5499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D5499">
        <w:rPr>
          <w:rFonts w:ascii="Times New Roman" w:hAnsi="Times New Roman" w:cs="Times New Roman"/>
          <w:bCs/>
          <w:sz w:val="28"/>
          <w:szCs w:val="28"/>
        </w:rPr>
        <w:t>Нехтування правилами особистої безпеки під час відпочинку на природі</w:t>
      </w:r>
    </w:p>
    <w:p w:rsidR="006D5499" w:rsidRPr="00E45C07" w:rsidRDefault="006D5499" w:rsidP="006D5499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E45C07">
        <w:rPr>
          <w:noProof/>
          <w:lang w:eastAsia="uk-UA"/>
        </w:rPr>
        <w:drawing>
          <wp:anchor distT="0" distB="0" distL="114300" distR="114300" simplePos="0" relativeHeight="251661312" behindDoc="0" locked="0" layoutInCell="1" allowOverlap="1" wp14:anchorId="5EE5C57E" wp14:editId="2FD64CFD">
            <wp:simplePos x="0" y="0"/>
            <wp:positionH relativeFrom="column">
              <wp:posOffset>-2994025</wp:posOffset>
            </wp:positionH>
            <wp:positionV relativeFrom="paragraph">
              <wp:posOffset>247015</wp:posOffset>
            </wp:positionV>
            <wp:extent cx="2879725" cy="2159635"/>
            <wp:effectExtent l="0" t="0" r="0" b="0"/>
            <wp:wrapSquare wrapText="bothSides"/>
            <wp:docPr id="32" name="Рисунок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45C07">
        <w:rPr>
          <w:rFonts w:ascii="Times New Roman" w:hAnsi="Times New Roman"/>
          <w:b/>
          <w:sz w:val="28"/>
          <w:szCs w:val="28"/>
        </w:rPr>
        <w:t>Отруйні рослини</w:t>
      </w:r>
      <w:r w:rsidRPr="00E45C07">
        <w:rPr>
          <w:rFonts w:ascii="Times New Roman" w:hAnsi="Times New Roman"/>
          <w:sz w:val="28"/>
          <w:szCs w:val="28"/>
        </w:rPr>
        <w:t xml:space="preserve"> - це ті рослини, які містять отруйні речовини, що викликають отруєння у людей. Отруєння може призвести до важкого захворювання і навіть до смерті.</w:t>
      </w:r>
    </w:p>
    <w:p w:rsidR="006D5499" w:rsidRPr="00E45C07" w:rsidRDefault="002B334E" w:rsidP="006D5499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E45C0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D5499" w:rsidRPr="00E45C07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Блекота або </w:t>
      </w:r>
      <w:proofErr w:type="spellStart"/>
      <w:r w:rsidR="006D5499" w:rsidRPr="00E45C07">
        <w:rPr>
          <w:rFonts w:ascii="Times New Roman" w:hAnsi="Times New Roman" w:cs="Times New Roman"/>
          <w:bCs/>
          <w:i/>
          <w:sz w:val="28"/>
          <w:szCs w:val="28"/>
          <w:u w:val="single"/>
        </w:rPr>
        <w:t>люлюх</w:t>
      </w:r>
      <w:proofErr w:type="spellEnd"/>
    </w:p>
    <w:p w:rsidR="00C67704" w:rsidRPr="00E45C07" w:rsidRDefault="006B6705" w:rsidP="006D5499">
      <w:pPr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rFonts w:ascii="Times New Roman" w:hAnsi="Times New Roman" w:cs="Times New Roman"/>
          <w:bCs/>
          <w:sz w:val="28"/>
          <w:szCs w:val="28"/>
        </w:rPr>
        <w:t xml:space="preserve">Дуже часто зустрічається в місцях де живе людина. Зарості не утворює. </w:t>
      </w:r>
    </w:p>
    <w:p w:rsidR="00C67704" w:rsidRPr="00E45C07" w:rsidRDefault="006D5499" w:rsidP="006D5499">
      <w:pPr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 wp14:anchorId="4B54540F" wp14:editId="7D29AE98">
            <wp:simplePos x="0" y="0"/>
            <wp:positionH relativeFrom="column">
              <wp:posOffset>-4445</wp:posOffset>
            </wp:positionH>
            <wp:positionV relativeFrom="paragraph">
              <wp:posOffset>125730</wp:posOffset>
            </wp:positionV>
            <wp:extent cx="2879725" cy="2159635"/>
            <wp:effectExtent l="0" t="0" r="0" b="0"/>
            <wp:wrapSquare wrapText="bothSides"/>
            <wp:docPr id="33" name="Рисунок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6705" w:rsidRPr="00E45C07">
        <w:rPr>
          <w:rFonts w:ascii="Times New Roman" w:hAnsi="Times New Roman" w:cs="Times New Roman"/>
          <w:bCs/>
          <w:sz w:val="28"/>
          <w:szCs w:val="28"/>
        </w:rPr>
        <w:t xml:space="preserve">Під час цвітіння від рослини поширюється дуже неприємний запах. Навіть тварини обходять </w:t>
      </w:r>
      <w:proofErr w:type="spellStart"/>
      <w:r w:rsidR="006B6705" w:rsidRPr="00E45C07">
        <w:rPr>
          <w:rFonts w:ascii="Times New Roman" w:hAnsi="Times New Roman" w:cs="Times New Roman"/>
          <w:bCs/>
          <w:sz w:val="28"/>
          <w:szCs w:val="28"/>
        </w:rPr>
        <w:t>люлюх</w:t>
      </w:r>
      <w:proofErr w:type="spellEnd"/>
      <w:r w:rsidR="006B6705" w:rsidRPr="00E45C07">
        <w:rPr>
          <w:rFonts w:ascii="Times New Roman" w:hAnsi="Times New Roman" w:cs="Times New Roman"/>
          <w:bCs/>
          <w:sz w:val="28"/>
          <w:szCs w:val="28"/>
        </w:rPr>
        <w:t>.</w:t>
      </w:r>
    </w:p>
    <w:p w:rsidR="00C67704" w:rsidRPr="00E45C07" w:rsidRDefault="006B6705" w:rsidP="006D5499">
      <w:pPr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rFonts w:ascii="Times New Roman" w:hAnsi="Times New Roman" w:cs="Times New Roman"/>
          <w:bCs/>
          <w:sz w:val="28"/>
          <w:szCs w:val="28"/>
        </w:rPr>
        <w:t xml:space="preserve">Плоди – зелені скриньки, в яких знаходяться зерна. </w:t>
      </w:r>
    </w:p>
    <w:p w:rsidR="00C67704" w:rsidRPr="00E45C07" w:rsidRDefault="006B6705" w:rsidP="006D5499">
      <w:pPr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rFonts w:ascii="Times New Roman" w:hAnsi="Times New Roman" w:cs="Times New Roman"/>
          <w:bCs/>
          <w:sz w:val="28"/>
          <w:szCs w:val="28"/>
        </w:rPr>
        <w:t>Зерна – темного кольору, іноді їх плутають з маком.</w:t>
      </w:r>
    </w:p>
    <w:p w:rsidR="006D5499" w:rsidRPr="00E45C07" w:rsidRDefault="006D5499" w:rsidP="00394B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rFonts w:ascii="Times New Roman" w:hAnsi="Times New Roman" w:cs="Times New Roman"/>
          <w:bCs/>
          <w:i/>
          <w:sz w:val="28"/>
          <w:szCs w:val="28"/>
          <w:u w:val="single"/>
        </w:rPr>
        <w:t>Конвалія</w:t>
      </w:r>
    </w:p>
    <w:p w:rsidR="00C67704" w:rsidRPr="00E45C07" w:rsidRDefault="006D5499" w:rsidP="006D5499">
      <w:pPr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noProof/>
          <w:lang w:eastAsia="uk-UA"/>
        </w:rPr>
        <w:drawing>
          <wp:anchor distT="0" distB="0" distL="114300" distR="114300" simplePos="0" relativeHeight="251662336" behindDoc="0" locked="0" layoutInCell="1" allowOverlap="1" wp14:anchorId="431BF3AE" wp14:editId="22603ACC">
            <wp:simplePos x="0" y="0"/>
            <wp:positionH relativeFrom="column">
              <wp:posOffset>-1905</wp:posOffset>
            </wp:positionH>
            <wp:positionV relativeFrom="paragraph">
              <wp:posOffset>50165</wp:posOffset>
            </wp:positionV>
            <wp:extent cx="2879725" cy="2159635"/>
            <wp:effectExtent l="0" t="0" r="0" b="0"/>
            <wp:wrapSquare wrapText="bothSides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6705" w:rsidRPr="00E45C07">
        <w:rPr>
          <w:rFonts w:ascii="Times New Roman" w:hAnsi="Times New Roman" w:cs="Times New Roman"/>
          <w:bCs/>
          <w:sz w:val="28"/>
          <w:szCs w:val="28"/>
        </w:rPr>
        <w:t>Конвалія зустрічається на території майже усієї Європи, Азії та Північної Америки.</w:t>
      </w:r>
    </w:p>
    <w:p w:rsidR="00C67704" w:rsidRPr="00E45C07" w:rsidRDefault="006B6705" w:rsidP="006D5499">
      <w:pPr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rFonts w:ascii="Times New Roman" w:hAnsi="Times New Roman" w:cs="Times New Roman"/>
          <w:bCs/>
          <w:sz w:val="28"/>
          <w:szCs w:val="28"/>
        </w:rPr>
        <w:t>Квітки білого кольору, плоди – червоного.</w:t>
      </w:r>
    </w:p>
    <w:p w:rsidR="00C67704" w:rsidRPr="00E45C07" w:rsidRDefault="006B6705" w:rsidP="006D5499">
      <w:pPr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rFonts w:ascii="Times New Roman" w:hAnsi="Times New Roman" w:cs="Times New Roman"/>
          <w:bCs/>
          <w:sz w:val="28"/>
          <w:szCs w:val="28"/>
        </w:rPr>
        <w:lastRenderedPageBreak/>
        <w:t>Коли людина вживає плоди конвалії, настає тяжке харчове отруєння.</w:t>
      </w:r>
    </w:p>
    <w:p w:rsidR="006D5499" w:rsidRPr="00E45C07" w:rsidRDefault="006D5499" w:rsidP="006D549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Pr="00E45C07">
        <w:rPr>
          <w:rFonts w:ascii="Times New Roman" w:hAnsi="Times New Roman" w:cs="Times New Roman"/>
          <w:bCs/>
          <w:i/>
          <w:iCs/>
          <w:sz w:val="28"/>
          <w:szCs w:val="28"/>
        </w:rPr>
        <w:t>Уся рослина конвалії отруйна!!!</w:t>
      </w:r>
    </w:p>
    <w:p w:rsidR="006D5499" w:rsidRPr="00E45C07" w:rsidRDefault="006D5499" w:rsidP="00394B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45C07">
        <w:rPr>
          <w:rFonts w:ascii="Times New Roman" w:hAnsi="Times New Roman" w:cs="Times New Roman"/>
          <w:bCs/>
          <w:i/>
          <w:sz w:val="28"/>
          <w:szCs w:val="28"/>
          <w:u w:val="single"/>
        </w:rPr>
        <w:t>Вороняче око</w:t>
      </w:r>
    </w:p>
    <w:p w:rsidR="006D5499" w:rsidRPr="00E45C07" w:rsidRDefault="00C32F7D" w:rsidP="006D5499">
      <w:pPr>
        <w:pStyle w:val="a5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E45C07">
        <w:rPr>
          <w:noProof/>
          <w:lang w:val="uk-UA" w:eastAsia="uk-UA"/>
        </w:rPr>
        <w:drawing>
          <wp:anchor distT="0" distB="0" distL="114300" distR="114300" simplePos="0" relativeHeight="251663360" behindDoc="0" locked="0" layoutInCell="1" allowOverlap="1" wp14:anchorId="60BC5CC1" wp14:editId="353F3E3E">
            <wp:simplePos x="0" y="0"/>
            <wp:positionH relativeFrom="column">
              <wp:posOffset>5715</wp:posOffset>
            </wp:positionH>
            <wp:positionV relativeFrom="paragraph">
              <wp:posOffset>118745</wp:posOffset>
            </wp:positionV>
            <wp:extent cx="2879725" cy="2159635"/>
            <wp:effectExtent l="0" t="0" r="0" b="0"/>
            <wp:wrapSquare wrapText="bothSides"/>
            <wp:docPr id="35" name="Рисунок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499" w:rsidRPr="00E45C07">
        <w:rPr>
          <w:rFonts w:ascii="Times New Roman" w:eastAsiaTheme="minorEastAsia" w:hAnsi="Times New Roman"/>
          <w:bCs/>
          <w:sz w:val="28"/>
          <w:szCs w:val="28"/>
          <w:lang w:val="uk-UA"/>
        </w:rPr>
        <w:t>Ця рослина росте не тільки в лісі, також вона зустрічається в садках</w:t>
      </w:r>
    </w:p>
    <w:p w:rsidR="006D5499" w:rsidRPr="00E45C07" w:rsidRDefault="006D5499" w:rsidP="006D5499">
      <w:pPr>
        <w:pStyle w:val="a5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E45C07">
        <w:rPr>
          <w:rFonts w:ascii="Times New Roman" w:eastAsiaTheme="minorEastAsia" w:hAnsi="Times New Roman"/>
          <w:bCs/>
          <w:sz w:val="28"/>
          <w:szCs w:val="28"/>
          <w:lang w:val="uk-UA"/>
        </w:rPr>
        <w:t xml:space="preserve">На стеблі 4 овальних листка,які розташовані нижче квітки </w:t>
      </w:r>
    </w:p>
    <w:p w:rsidR="006D5499" w:rsidRPr="00E45C07" w:rsidRDefault="006D5499" w:rsidP="006D5499">
      <w:pPr>
        <w:pStyle w:val="a5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E45C07">
        <w:rPr>
          <w:rFonts w:ascii="Times New Roman" w:eastAsiaTheme="minorEastAsia" w:hAnsi="Times New Roman"/>
          <w:bCs/>
          <w:sz w:val="28"/>
          <w:szCs w:val="28"/>
          <w:lang w:val="uk-UA"/>
        </w:rPr>
        <w:t>Серед них розташована ягода схожа на чорницю</w:t>
      </w:r>
    </w:p>
    <w:p w:rsidR="006D5499" w:rsidRPr="00E45C07" w:rsidRDefault="006D5499" w:rsidP="00394B17">
      <w:pPr>
        <w:pStyle w:val="a5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E45C07">
        <w:rPr>
          <w:rFonts w:ascii="Times New Roman" w:eastAsiaTheme="minorEastAsia" w:hAnsi="Times New Roman"/>
          <w:bCs/>
          <w:sz w:val="28"/>
          <w:szCs w:val="28"/>
          <w:lang w:val="uk-UA"/>
        </w:rPr>
        <w:t>У чорниці багато листя, на стеблі розташовані декілька ягід</w:t>
      </w:r>
    </w:p>
    <w:p w:rsidR="006D5499" w:rsidRPr="00E45C07" w:rsidRDefault="006D5499" w:rsidP="00394B17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  <w:r w:rsidRPr="00E45C07">
        <w:rPr>
          <w:rFonts w:ascii="Times New Roman" w:hAnsi="Times New Roman" w:cs="Times New Roman"/>
          <w:bCs/>
          <w:i/>
          <w:sz w:val="28"/>
          <w:szCs w:val="28"/>
          <w:u w:val="single"/>
        </w:rPr>
        <w:t>Вовча ягода</w:t>
      </w:r>
    </w:p>
    <w:p w:rsidR="00C67704" w:rsidRPr="006D5499" w:rsidRDefault="00C32F7D" w:rsidP="006D5499">
      <w:pPr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4384" behindDoc="0" locked="0" layoutInCell="1" allowOverlap="1" wp14:anchorId="21042DD1" wp14:editId="385E7C4C">
            <wp:simplePos x="0" y="0"/>
            <wp:positionH relativeFrom="column">
              <wp:posOffset>5715</wp:posOffset>
            </wp:positionH>
            <wp:positionV relativeFrom="paragraph">
              <wp:posOffset>123190</wp:posOffset>
            </wp:positionV>
            <wp:extent cx="2879725" cy="2159635"/>
            <wp:effectExtent l="0" t="0" r="0" b="0"/>
            <wp:wrapSquare wrapText="bothSides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6705" w:rsidRPr="006D5499">
        <w:rPr>
          <w:rFonts w:ascii="Times New Roman" w:hAnsi="Times New Roman" w:cs="Times New Roman"/>
          <w:bCs/>
          <w:sz w:val="28"/>
          <w:szCs w:val="28"/>
        </w:rPr>
        <w:t>Листопадний, невисокий (60—120 см) кущ, який нагадує маленьке деревце з міцним стовбуром та гіллям</w:t>
      </w:r>
    </w:p>
    <w:p w:rsidR="00C67704" w:rsidRPr="006D5499" w:rsidRDefault="006B6705" w:rsidP="006D5499">
      <w:pPr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D5499">
        <w:rPr>
          <w:rFonts w:ascii="Times New Roman" w:hAnsi="Times New Roman" w:cs="Times New Roman"/>
          <w:bCs/>
          <w:sz w:val="28"/>
          <w:szCs w:val="28"/>
        </w:rPr>
        <w:t>Квіти розові</w:t>
      </w:r>
    </w:p>
    <w:p w:rsidR="00C67704" w:rsidRPr="006D5499" w:rsidRDefault="006B6705" w:rsidP="006D5499">
      <w:pPr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D5499">
        <w:rPr>
          <w:rFonts w:ascii="Times New Roman" w:hAnsi="Times New Roman" w:cs="Times New Roman"/>
          <w:bCs/>
          <w:sz w:val="28"/>
          <w:szCs w:val="28"/>
        </w:rPr>
        <w:t>Плоди – червоні</w:t>
      </w:r>
    </w:p>
    <w:p w:rsidR="00C67704" w:rsidRPr="006D5499" w:rsidRDefault="006B6705" w:rsidP="006D5499">
      <w:pPr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D5499">
        <w:rPr>
          <w:rFonts w:ascii="Times New Roman" w:hAnsi="Times New Roman" w:cs="Times New Roman"/>
          <w:bCs/>
          <w:sz w:val="28"/>
          <w:szCs w:val="28"/>
        </w:rPr>
        <w:t>Усі частини рослини, а особливо плоди містять пекучий отруйний сік</w:t>
      </w:r>
    </w:p>
    <w:p w:rsidR="00C32F7D" w:rsidRDefault="00C32F7D" w:rsidP="00C32F7D">
      <w:pPr>
        <w:spacing w:after="0" w:line="360" w:lineRule="auto"/>
        <w:ind w:left="720"/>
        <w:rPr>
          <w:rFonts w:ascii="Times New Roman" w:hAnsi="Times New Roman"/>
          <w:bCs/>
          <w:i/>
          <w:sz w:val="28"/>
          <w:szCs w:val="28"/>
          <w:u w:val="single"/>
          <w:lang w:val="ru-RU"/>
        </w:rPr>
      </w:pPr>
    </w:p>
    <w:p w:rsidR="00C32F7D" w:rsidRDefault="00C32F7D" w:rsidP="00C32F7D">
      <w:pPr>
        <w:spacing w:after="0" w:line="360" w:lineRule="auto"/>
        <w:ind w:left="720"/>
        <w:rPr>
          <w:rFonts w:ascii="Times New Roman" w:hAnsi="Times New Roman"/>
          <w:bCs/>
          <w:i/>
          <w:sz w:val="28"/>
          <w:szCs w:val="28"/>
          <w:u w:val="single"/>
          <w:lang w:val="ru-RU"/>
        </w:rPr>
      </w:pPr>
      <w:proofErr w:type="spellStart"/>
      <w:r w:rsidRPr="00C32F7D">
        <w:rPr>
          <w:rFonts w:ascii="Times New Roman" w:hAnsi="Times New Roman"/>
          <w:bCs/>
          <w:i/>
          <w:sz w:val="28"/>
          <w:szCs w:val="28"/>
          <w:u w:val="single"/>
          <w:lang w:val="ru-RU"/>
        </w:rPr>
        <w:t>Картопля</w:t>
      </w:r>
      <w:proofErr w:type="spellEnd"/>
    </w:p>
    <w:p w:rsidR="00C32F7D" w:rsidRPr="00C32F7D" w:rsidRDefault="00C32F7D" w:rsidP="00C32F7D">
      <w:pPr>
        <w:pStyle w:val="a5"/>
        <w:spacing w:after="0" w:line="360" w:lineRule="auto"/>
        <w:ind w:left="1440"/>
        <w:rPr>
          <w:rFonts w:ascii="Times New Roman" w:hAnsi="Times New Roman"/>
          <w:bCs/>
          <w:i/>
          <w:sz w:val="28"/>
          <w:szCs w:val="28"/>
          <w:u w:val="single"/>
        </w:rPr>
      </w:pPr>
      <w:r w:rsidRPr="00C32F7D">
        <w:rPr>
          <w:i/>
          <w:noProof/>
          <w:u w:val="single"/>
          <w:lang w:val="uk-UA" w:eastAsia="uk-UA"/>
        </w:rPr>
        <w:drawing>
          <wp:anchor distT="0" distB="0" distL="114300" distR="114300" simplePos="0" relativeHeight="251665408" behindDoc="0" locked="0" layoutInCell="1" allowOverlap="1" wp14:anchorId="1B9221AD" wp14:editId="5022B899">
            <wp:simplePos x="0" y="0"/>
            <wp:positionH relativeFrom="column">
              <wp:posOffset>149225</wp:posOffset>
            </wp:positionH>
            <wp:positionV relativeFrom="paragraph">
              <wp:posOffset>113665</wp:posOffset>
            </wp:positionV>
            <wp:extent cx="2879725" cy="2159635"/>
            <wp:effectExtent l="0" t="0" r="0" b="0"/>
            <wp:wrapSquare wrapText="bothSides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2F7D">
        <w:rPr>
          <w:rFonts w:ascii="Times New Roman" w:eastAsiaTheme="minorEastAsia" w:hAnsi="Times New Roman"/>
          <w:bCs/>
          <w:sz w:val="28"/>
          <w:szCs w:val="28"/>
        </w:rPr>
        <w:t xml:space="preserve">Треба </w:t>
      </w:r>
      <w:proofErr w:type="spellStart"/>
      <w:r w:rsidRPr="00C32F7D">
        <w:rPr>
          <w:rFonts w:ascii="Times New Roman" w:eastAsiaTheme="minorEastAsia" w:hAnsi="Times New Roman"/>
          <w:bCs/>
          <w:sz w:val="28"/>
          <w:szCs w:val="28"/>
        </w:rPr>
        <w:t>звернути</w:t>
      </w:r>
      <w:proofErr w:type="spellEnd"/>
      <w:r w:rsidRPr="00C32F7D">
        <w:rPr>
          <w:rFonts w:ascii="Times New Roman" w:eastAsiaTheme="minorEastAsia" w:hAnsi="Times New Roman"/>
          <w:bCs/>
          <w:sz w:val="28"/>
          <w:szCs w:val="28"/>
        </w:rPr>
        <w:t xml:space="preserve"> </w:t>
      </w:r>
      <w:proofErr w:type="spellStart"/>
      <w:r w:rsidRPr="00C32F7D">
        <w:rPr>
          <w:rFonts w:ascii="Times New Roman" w:eastAsiaTheme="minorEastAsia" w:hAnsi="Times New Roman"/>
          <w:bCs/>
          <w:sz w:val="28"/>
          <w:szCs w:val="28"/>
        </w:rPr>
        <w:t>увага</w:t>
      </w:r>
      <w:proofErr w:type="spellEnd"/>
      <w:r w:rsidRPr="00C32F7D">
        <w:rPr>
          <w:rFonts w:ascii="Times New Roman" w:eastAsiaTheme="minorEastAsia" w:hAnsi="Times New Roman"/>
          <w:bCs/>
          <w:sz w:val="28"/>
          <w:szCs w:val="28"/>
        </w:rPr>
        <w:t xml:space="preserve"> на </w:t>
      </w:r>
      <w:proofErr w:type="spellStart"/>
      <w:r w:rsidRPr="00C32F7D">
        <w:rPr>
          <w:rFonts w:ascii="Times New Roman" w:eastAsiaTheme="minorEastAsia" w:hAnsi="Times New Roman"/>
          <w:bCs/>
          <w:sz w:val="28"/>
          <w:szCs w:val="28"/>
        </w:rPr>
        <w:t>звичну</w:t>
      </w:r>
      <w:proofErr w:type="spellEnd"/>
      <w:r w:rsidRPr="00C32F7D">
        <w:rPr>
          <w:rFonts w:ascii="Times New Roman" w:eastAsiaTheme="minorEastAsia" w:hAnsi="Times New Roman"/>
          <w:bCs/>
          <w:sz w:val="28"/>
          <w:szCs w:val="28"/>
        </w:rPr>
        <w:t xml:space="preserve"> рослину, яку ми вживаємо кожного дня, тому що нею можна отруїтися. В усіх частинах рослини є речовина – соланін. Соланін утворюється під </w:t>
      </w:r>
      <w:proofErr w:type="gramStart"/>
      <w:r w:rsidRPr="00C32F7D">
        <w:rPr>
          <w:rFonts w:ascii="Times New Roman" w:eastAsiaTheme="minorEastAsia" w:hAnsi="Times New Roman"/>
          <w:bCs/>
          <w:sz w:val="28"/>
          <w:szCs w:val="28"/>
        </w:rPr>
        <w:t>д</w:t>
      </w:r>
      <w:proofErr w:type="gramEnd"/>
      <w:r w:rsidRPr="00C32F7D">
        <w:rPr>
          <w:rFonts w:ascii="Times New Roman" w:eastAsiaTheme="minorEastAsia" w:hAnsi="Times New Roman"/>
          <w:bCs/>
          <w:sz w:val="28"/>
          <w:szCs w:val="28"/>
        </w:rPr>
        <w:t>ією сонячного проміння  - тому картопля зеленіє. вживати таку картоплю не слід.</w:t>
      </w:r>
    </w:p>
    <w:p w:rsidR="00C32F7D" w:rsidRDefault="00C32F7D" w:rsidP="00C32F7D">
      <w:pPr>
        <w:spacing w:line="360" w:lineRule="auto"/>
        <w:rPr>
          <w:rFonts w:ascii="Times New Roman" w:hAnsi="Times New Roman"/>
          <w:i/>
          <w:sz w:val="28"/>
          <w:szCs w:val="28"/>
          <w:u w:val="single"/>
          <w:lang w:val="ru-RU"/>
        </w:rPr>
      </w:pPr>
    </w:p>
    <w:p w:rsidR="00C32F7D" w:rsidRDefault="00C32F7D" w:rsidP="00C32F7D">
      <w:pPr>
        <w:spacing w:line="360" w:lineRule="auto"/>
        <w:rPr>
          <w:rFonts w:ascii="Times New Roman" w:hAnsi="Times New Roman"/>
          <w:bCs/>
          <w:i/>
          <w:sz w:val="28"/>
          <w:szCs w:val="28"/>
          <w:u w:val="single"/>
          <w:lang w:val="ru-RU"/>
        </w:rPr>
      </w:pPr>
    </w:p>
    <w:p w:rsidR="00C32F7D" w:rsidRDefault="00C32F7D" w:rsidP="00C32F7D">
      <w:pPr>
        <w:spacing w:line="360" w:lineRule="auto"/>
        <w:rPr>
          <w:rFonts w:ascii="Times New Roman" w:hAnsi="Times New Roman"/>
          <w:bCs/>
          <w:i/>
          <w:sz w:val="28"/>
          <w:szCs w:val="28"/>
          <w:u w:val="single"/>
          <w:lang w:val="ru-RU"/>
        </w:rPr>
      </w:pPr>
    </w:p>
    <w:p w:rsidR="00C32F7D" w:rsidRPr="00C32F7D" w:rsidRDefault="00976A59" w:rsidP="00C32F7D">
      <w:pPr>
        <w:spacing w:after="0" w:line="360" w:lineRule="auto"/>
        <w:rPr>
          <w:rFonts w:ascii="Times New Roman" w:hAnsi="Times New Roman"/>
          <w:bCs/>
          <w:i/>
          <w:sz w:val="28"/>
          <w:szCs w:val="28"/>
          <w:u w:val="single"/>
          <w:lang w:val="ru-RU"/>
        </w:rPr>
      </w:pPr>
      <w:r>
        <w:rPr>
          <w:rFonts w:ascii="Times New Roman" w:hAnsi="Times New Roman"/>
          <w:bCs/>
          <w:i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78720" behindDoc="0" locked="0" layoutInCell="1" allowOverlap="1" wp14:anchorId="3BE8D7D4" wp14:editId="6EACB881">
            <wp:simplePos x="0" y="0"/>
            <wp:positionH relativeFrom="column">
              <wp:posOffset>9525</wp:posOffset>
            </wp:positionH>
            <wp:positionV relativeFrom="paragraph">
              <wp:posOffset>-31750</wp:posOffset>
            </wp:positionV>
            <wp:extent cx="2879725" cy="2159635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руйні рослини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2F7D" w:rsidRPr="00C32F7D">
        <w:rPr>
          <w:rFonts w:ascii="Times New Roman" w:hAnsi="Times New Roman"/>
          <w:bCs/>
          <w:i/>
          <w:sz w:val="28"/>
          <w:szCs w:val="28"/>
          <w:u w:val="single"/>
        </w:rPr>
        <w:t>Жовтець</w:t>
      </w:r>
    </w:p>
    <w:p w:rsidR="00976A59" w:rsidRPr="00976A59" w:rsidRDefault="00976A59" w:rsidP="00C32F7D">
      <w:pPr>
        <w:spacing w:after="0" w:line="360" w:lineRule="auto"/>
        <w:rPr>
          <w:rFonts w:ascii="Times New Roman" w:eastAsia="Times New Roman" w:hAnsi="Times New Roman" w:cs="Times New Roman"/>
          <w:sz w:val="28"/>
          <w:szCs w:val="24"/>
          <w:lang w:val="ru-RU" w:eastAsia="uk-UA"/>
        </w:rPr>
      </w:pPr>
      <w:r w:rsidRPr="00976A59">
        <w:rPr>
          <w:rFonts w:ascii="Times New Roman" w:eastAsia="Times New Roman" w:hAnsi="Times New Roman" w:cs="Times New Roman"/>
          <w:sz w:val="28"/>
          <w:szCs w:val="24"/>
          <w:lang w:eastAsia="uk-UA"/>
        </w:rPr>
        <w:t>Такий звич</w:t>
      </w:r>
      <w:r>
        <w:rPr>
          <w:rFonts w:ascii="Times New Roman" w:eastAsia="Times New Roman" w:hAnsi="Times New Roman" w:cs="Times New Roman"/>
          <w:sz w:val="28"/>
          <w:szCs w:val="24"/>
          <w:lang w:eastAsia="uk-UA"/>
        </w:rPr>
        <w:t>айний, - ні аромату і пишності.</w:t>
      </w:r>
      <w:r>
        <w:rPr>
          <w:rFonts w:ascii="Times New Roman" w:eastAsia="Times New Roman" w:hAnsi="Times New Roman" w:cs="Times New Roman"/>
          <w:sz w:val="28"/>
          <w:szCs w:val="24"/>
          <w:lang w:val="ru-RU" w:eastAsia="uk-UA"/>
        </w:rPr>
        <w:t xml:space="preserve"> </w:t>
      </w:r>
      <w:r w:rsidRPr="00976A59">
        <w:rPr>
          <w:rFonts w:ascii="Times New Roman" w:eastAsia="Times New Roman" w:hAnsi="Times New Roman" w:cs="Times New Roman"/>
          <w:sz w:val="28"/>
          <w:szCs w:val="24"/>
          <w:lang w:eastAsia="uk-UA"/>
        </w:rPr>
        <w:t>Назва походить від «лют</w:t>
      </w:r>
      <w:r>
        <w:rPr>
          <w:rFonts w:ascii="Times New Roman" w:eastAsia="Times New Roman" w:hAnsi="Times New Roman" w:cs="Times New Roman"/>
          <w:sz w:val="28"/>
          <w:szCs w:val="24"/>
          <w:lang w:eastAsia="uk-UA"/>
        </w:rPr>
        <w:t>ий»,</w:t>
      </w:r>
      <w:r>
        <w:rPr>
          <w:rFonts w:ascii="Times New Roman" w:eastAsia="Times New Roman" w:hAnsi="Times New Roman" w:cs="Times New Roman"/>
          <w:sz w:val="28"/>
          <w:szCs w:val="24"/>
          <w:lang w:eastAsia="uk-UA"/>
        </w:rPr>
        <w:br/>
        <w:t>адже він і справді містить</w:t>
      </w:r>
      <w:r>
        <w:rPr>
          <w:rFonts w:ascii="Times New Roman" w:eastAsia="Times New Roman" w:hAnsi="Times New Roman" w:cs="Times New Roman"/>
          <w:sz w:val="28"/>
          <w:szCs w:val="24"/>
          <w:lang w:val="ru-RU" w:eastAsia="uk-UA"/>
        </w:rPr>
        <w:t xml:space="preserve"> </w:t>
      </w:r>
      <w:r w:rsidRPr="00976A59">
        <w:rPr>
          <w:rFonts w:ascii="Times New Roman" w:eastAsia="Times New Roman" w:hAnsi="Times New Roman" w:cs="Times New Roman"/>
          <w:sz w:val="28"/>
          <w:szCs w:val="24"/>
          <w:lang w:eastAsia="uk-UA"/>
        </w:rPr>
        <w:t>отруйні речовини</w:t>
      </w:r>
    </w:p>
    <w:p w:rsidR="00C32F7D" w:rsidRPr="00976A59" w:rsidRDefault="00C32F7D" w:rsidP="00C32F7D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  <w:r w:rsidRPr="00C32F7D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Гліцинія </w:t>
      </w:r>
    </w:p>
    <w:p w:rsidR="00C32F7D" w:rsidRDefault="00976A59" w:rsidP="00C32F7D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noProof/>
          <w:lang w:eastAsia="uk-UA"/>
        </w:rPr>
        <w:drawing>
          <wp:anchor distT="0" distB="0" distL="114300" distR="114300" simplePos="0" relativeHeight="251667456" behindDoc="0" locked="0" layoutInCell="1" allowOverlap="1" wp14:anchorId="31F34F31" wp14:editId="5E31CA6A">
            <wp:simplePos x="0" y="0"/>
            <wp:positionH relativeFrom="column">
              <wp:posOffset>-3006725</wp:posOffset>
            </wp:positionH>
            <wp:positionV relativeFrom="paragraph">
              <wp:posOffset>387985</wp:posOffset>
            </wp:positionV>
            <wp:extent cx="2879725" cy="2159635"/>
            <wp:effectExtent l="0" t="0" r="0" b="0"/>
            <wp:wrapSquare wrapText="bothSides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t>Квіти гліцинії утворюють</w:t>
      </w:r>
      <w:r w:rsidR="00C32F7D">
        <w:rPr>
          <w:rFonts w:ascii="Times New Roman" w:hAnsi="Times New Roman" w:cs="Times New Roman"/>
          <w:bCs/>
          <w:sz w:val="28"/>
          <w:szCs w:val="28"/>
        </w:rPr>
        <w:t xml:space="preserve"> пишні рожеві, блакитні і білі 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t>каскади на стеблах, які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br/>
        <w:t>п</w:t>
      </w:r>
      <w:r w:rsidR="00C32F7D">
        <w:rPr>
          <w:rFonts w:ascii="Times New Roman" w:hAnsi="Times New Roman" w:cs="Times New Roman"/>
          <w:bCs/>
          <w:sz w:val="28"/>
          <w:szCs w:val="28"/>
        </w:rPr>
        <w:t>летуться по парканах і деревах.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t xml:space="preserve"> Рослина, яку називають також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br/>
        <w:t xml:space="preserve">декоративним горошком, </w:t>
      </w:r>
      <w:r w:rsidR="00C32F7D">
        <w:rPr>
          <w:rFonts w:ascii="Times New Roman" w:hAnsi="Times New Roman" w:cs="Times New Roman"/>
          <w:bCs/>
          <w:sz w:val="28"/>
          <w:szCs w:val="28"/>
        </w:rPr>
        <w:t xml:space="preserve">є абсолютно токсичної і може 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t>викл</w:t>
      </w:r>
      <w:r w:rsidR="00C32F7D">
        <w:rPr>
          <w:rFonts w:ascii="Times New Roman" w:hAnsi="Times New Roman" w:cs="Times New Roman"/>
          <w:bCs/>
          <w:sz w:val="28"/>
          <w:szCs w:val="28"/>
        </w:rPr>
        <w:t>икати нудоту, судоми і діарею, а для поліпшення стану хворого може знадобитися і</w:t>
      </w:r>
      <w:r w:rsidR="00C32F7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t>крапельниця.</w:t>
      </w:r>
    </w:p>
    <w:p w:rsidR="00C32F7D" w:rsidRPr="00C32F7D" w:rsidRDefault="00C32F7D" w:rsidP="00C32F7D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</w:pPr>
      <w:r>
        <w:rPr>
          <w:noProof/>
          <w:lang w:eastAsia="uk-UA"/>
        </w:rPr>
        <w:drawing>
          <wp:inline distT="0" distB="0" distL="0" distR="0" wp14:anchorId="7E2A20E2" wp14:editId="313C802E">
            <wp:extent cx="2879725" cy="2159635"/>
            <wp:effectExtent l="0" t="0" r="0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   </w:t>
      </w:r>
      <w:r>
        <w:rPr>
          <w:noProof/>
          <w:lang w:eastAsia="uk-UA"/>
        </w:rPr>
        <w:drawing>
          <wp:inline distT="0" distB="0" distL="0" distR="0" wp14:anchorId="0E45952A" wp14:editId="1E78244E">
            <wp:extent cx="2879725" cy="2159635"/>
            <wp:effectExtent l="0" t="0" r="0" b="0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F7D" w:rsidRPr="00C32F7D" w:rsidRDefault="00C32F7D" w:rsidP="00394B17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</w:pPr>
      <w:r w:rsidRPr="00C32F7D">
        <w:rPr>
          <w:rFonts w:ascii="Times New Roman" w:hAnsi="Times New Roman" w:cs="Times New Roman"/>
          <w:bCs/>
          <w:i/>
          <w:sz w:val="28"/>
          <w:szCs w:val="28"/>
          <w:u w:val="single"/>
        </w:rPr>
        <w:t>Борщівник</w:t>
      </w:r>
    </w:p>
    <w:p w:rsidR="00907BE3" w:rsidRDefault="00C32F7D" w:rsidP="00C32F7D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C32F7D">
        <w:rPr>
          <w:rFonts w:ascii="Times New Roman" w:hAnsi="Times New Roman" w:cs="Times New Roman"/>
          <w:bCs/>
          <w:sz w:val="28"/>
          <w:szCs w:val="28"/>
        </w:rPr>
        <w:t>Росте він обабіч доріг, річок, в лісах і лугах, але тепер поступово перебирається</w:t>
      </w:r>
      <w:r w:rsidRPr="00C32F7D">
        <w:rPr>
          <w:rFonts w:ascii="Times New Roman" w:hAnsi="Times New Roman" w:cs="Times New Roman"/>
          <w:bCs/>
          <w:sz w:val="28"/>
          <w:szCs w:val="28"/>
        </w:rPr>
        <w:br/>
        <w:t>і на сільськогос</w:t>
      </w:r>
      <w:r>
        <w:rPr>
          <w:rFonts w:ascii="Times New Roman" w:hAnsi="Times New Roman" w:cs="Times New Roman"/>
          <w:bCs/>
          <w:sz w:val="28"/>
          <w:szCs w:val="28"/>
        </w:rPr>
        <w:t>подарські землі, дачні ділянки.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C32F7D">
        <w:rPr>
          <w:rFonts w:ascii="Times New Roman" w:hAnsi="Times New Roman" w:cs="Times New Roman"/>
          <w:bCs/>
          <w:sz w:val="28"/>
          <w:szCs w:val="28"/>
        </w:rPr>
        <w:t>Борщівник - отруйна рослина висотою до 2 м.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32F7D">
        <w:rPr>
          <w:rFonts w:ascii="Times New Roman" w:hAnsi="Times New Roman" w:cs="Times New Roman"/>
          <w:bCs/>
          <w:sz w:val="28"/>
          <w:szCs w:val="28"/>
        </w:rPr>
        <w:t>Йог</w:t>
      </w:r>
      <w:r>
        <w:rPr>
          <w:rFonts w:ascii="Times New Roman" w:hAnsi="Times New Roman" w:cs="Times New Roman"/>
          <w:bCs/>
          <w:sz w:val="28"/>
          <w:szCs w:val="28"/>
        </w:rPr>
        <w:t xml:space="preserve">о листя та інші частини стебла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C32F7D">
        <w:rPr>
          <w:rFonts w:ascii="Times New Roman" w:hAnsi="Times New Roman" w:cs="Times New Roman"/>
          <w:bCs/>
          <w:sz w:val="28"/>
          <w:szCs w:val="28"/>
        </w:rPr>
        <w:t xml:space="preserve">можуть викликати небезпечні опіки.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C32F7D">
        <w:rPr>
          <w:rFonts w:ascii="Times New Roman" w:hAnsi="Times New Roman" w:cs="Times New Roman"/>
          <w:bCs/>
          <w:sz w:val="28"/>
          <w:szCs w:val="28"/>
        </w:rPr>
        <w:t>Ко</w:t>
      </w:r>
      <w:r>
        <w:rPr>
          <w:rFonts w:ascii="Times New Roman" w:hAnsi="Times New Roman" w:cs="Times New Roman"/>
          <w:bCs/>
          <w:sz w:val="28"/>
          <w:szCs w:val="28"/>
        </w:rPr>
        <w:t>ли сік потрапляє на шкіру, вона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через кілька годин червоніє. </w:t>
      </w:r>
      <w:r w:rsidRPr="00C32F7D">
        <w:rPr>
          <w:rFonts w:ascii="Times New Roman" w:hAnsi="Times New Roman" w:cs="Times New Roman"/>
          <w:bCs/>
          <w:sz w:val="28"/>
          <w:szCs w:val="28"/>
        </w:rPr>
        <w:t>П</w:t>
      </w:r>
      <w:r>
        <w:rPr>
          <w:rFonts w:ascii="Times New Roman" w:hAnsi="Times New Roman" w:cs="Times New Roman"/>
          <w:bCs/>
          <w:sz w:val="28"/>
          <w:szCs w:val="28"/>
        </w:rPr>
        <w:t xml:space="preserve">ри сильних опіках піднімається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C32F7D">
        <w:rPr>
          <w:rFonts w:ascii="Times New Roman" w:hAnsi="Times New Roman" w:cs="Times New Roman"/>
          <w:bCs/>
          <w:sz w:val="28"/>
          <w:szCs w:val="28"/>
        </w:rPr>
        <w:t>температура, починається</w:t>
      </w:r>
      <w:r w:rsidRPr="00C32F7D">
        <w:rPr>
          <w:rFonts w:ascii="Times New Roman" w:hAnsi="Times New Roman" w:cs="Times New Roman"/>
          <w:bCs/>
          <w:sz w:val="28"/>
          <w:szCs w:val="28"/>
        </w:rPr>
        <w:br/>
        <w:t>лихоманка, з'являються виразки.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C32F7D">
        <w:rPr>
          <w:rFonts w:ascii="Times New Roman" w:hAnsi="Times New Roman" w:cs="Times New Roman"/>
          <w:bCs/>
          <w:sz w:val="28"/>
          <w:szCs w:val="28"/>
        </w:rPr>
        <w:t xml:space="preserve">Після лікування залишаються шрами. </w:t>
      </w:r>
      <w:r w:rsidRPr="00C32F7D">
        <w:rPr>
          <w:rFonts w:ascii="Times New Roman" w:hAnsi="Times New Roman" w:cs="Times New Roman"/>
          <w:bCs/>
          <w:sz w:val="28"/>
          <w:szCs w:val="28"/>
        </w:rPr>
        <w:br/>
      </w:r>
      <w:r w:rsidRPr="00C32F7D">
        <w:rPr>
          <w:rFonts w:ascii="Times New Roman" w:hAnsi="Times New Roman" w:cs="Times New Roman"/>
          <w:bCs/>
          <w:sz w:val="28"/>
          <w:szCs w:val="28"/>
        </w:rPr>
        <w:lastRenderedPageBreak/>
        <w:t>Відз</w:t>
      </w:r>
      <w:r>
        <w:rPr>
          <w:rFonts w:ascii="Times New Roman" w:hAnsi="Times New Roman" w:cs="Times New Roman"/>
          <w:bCs/>
          <w:sz w:val="28"/>
          <w:szCs w:val="28"/>
        </w:rPr>
        <w:t xml:space="preserve">началися і смертельні випадки, </w:t>
      </w:r>
      <w:r w:rsidRPr="00C32F7D">
        <w:rPr>
          <w:rFonts w:ascii="Times New Roman" w:hAnsi="Times New Roman" w:cs="Times New Roman"/>
          <w:bCs/>
          <w:sz w:val="28"/>
          <w:szCs w:val="28"/>
        </w:rPr>
        <w:t xml:space="preserve">особливо якщо дивувалася гортань. </w:t>
      </w:r>
      <w:r w:rsidRPr="00C32F7D">
        <w:rPr>
          <w:rFonts w:ascii="Times New Roman" w:hAnsi="Times New Roman" w:cs="Times New Roman"/>
          <w:bCs/>
          <w:sz w:val="28"/>
          <w:szCs w:val="28"/>
        </w:rPr>
        <w:br/>
        <w:t>Найчастіше страждають діти.</w:t>
      </w:r>
    </w:p>
    <w:p w:rsidR="00C32F7D" w:rsidRPr="00907BE3" w:rsidRDefault="00C32F7D" w:rsidP="00C32F7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32F7D"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  <w:t>Болиголов</w:t>
      </w:r>
    </w:p>
    <w:p w:rsidR="006D5499" w:rsidRPr="00907BE3" w:rsidRDefault="00907BE3" w:rsidP="00394B1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uk-UA"/>
        </w:rPr>
        <w:drawing>
          <wp:anchor distT="0" distB="0" distL="114300" distR="114300" simplePos="0" relativeHeight="251668480" behindDoc="0" locked="0" layoutInCell="1" allowOverlap="1" wp14:anchorId="6C7C0EC0" wp14:editId="6E4EC5B2">
            <wp:simplePos x="0" y="0"/>
            <wp:positionH relativeFrom="column">
              <wp:posOffset>5715</wp:posOffset>
            </wp:positionH>
            <wp:positionV relativeFrom="paragraph">
              <wp:posOffset>36830</wp:posOffset>
            </wp:positionV>
            <wp:extent cx="2879725" cy="2159635"/>
            <wp:effectExtent l="0" t="0" r="0" b="0"/>
            <wp:wrapSquare wrapText="bothSides"/>
            <wp:docPr id="15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5C07">
        <w:rPr>
          <w:rFonts w:ascii="Times New Roman" w:hAnsi="Times New Roman" w:cs="Times New Roman"/>
          <w:bCs/>
          <w:sz w:val="28"/>
          <w:szCs w:val="28"/>
        </w:rPr>
        <w:t xml:space="preserve">Болиголов 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t xml:space="preserve"> отруйна рослина сімейства зонт</w:t>
      </w:r>
      <w:r>
        <w:rPr>
          <w:rFonts w:ascii="Times New Roman" w:hAnsi="Times New Roman" w:cs="Times New Roman"/>
          <w:bCs/>
          <w:sz w:val="28"/>
          <w:szCs w:val="28"/>
        </w:rPr>
        <w:t xml:space="preserve">ичних. 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t>Росте на город</w:t>
      </w:r>
      <w:r>
        <w:rPr>
          <w:rFonts w:ascii="Times New Roman" w:hAnsi="Times New Roman" w:cs="Times New Roman"/>
          <w:bCs/>
          <w:sz w:val="28"/>
          <w:szCs w:val="28"/>
        </w:rPr>
        <w:t>ах, пустирях,</w:t>
      </w:r>
      <w:r>
        <w:rPr>
          <w:rFonts w:ascii="Times New Roman" w:hAnsi="Times New Roman" w:cs="Times New Roman"/>
          <w:bCs/>
          <w:sz w:val="28"/>
          <w:szCs w:val="28"/>
        </w:rPr>
        <w:br/>
        <w:t>рідко біля річок.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Стебло висотою 60-180 см,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t>голе, розгалужене, у нижній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br/>
        <w:t>частини з червоними плямами. Цвіте білими суцвіттями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, </w:t>
      </w:r>
      <w:r>
        <w:rPr>
          <w:rFonts w:ascii="Times New Roman" w:hAnsi="Times New Roman" w:cs="Times New Roman"/>
          <w:bCs/>
          <w:sz w:val="28"/>
          <w:szCs w:val="28"/>
        </w:rPr>
        <w:t>рослина неприємно пахне. При отруєнні хворі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скаржаться на головний біль </w:t>
      </w:r>
      <w:r w:rsidR="00C32F7D" w:rsidRPr="00C32F7D">
        <w:rPr>
          <w:rFonts w:ascii="Times New Roman" w:hAnsi="Times New Roman" w:cs="Times New Roman"/>
          <w:bCs/>
          <w:sz w:val="28"/>
          <w:szCs w:val="28"/>
        </w:rPr>
        <w:t>і запаморочення.</w:t>
      </w:r>
    </w:p>
    <w:p w:rsidR="006D5499" w:rsidRPr="00907BE3" w:rsidRDefault="00907BE3" w:rsidP="00394B1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907BE3">
        <w:rPr>
          <w:noProof/>
          <w:lang w:eastAsia="uk-UA"/>
        </w:rPr>
        <w:drawing>
          <wp:inline distT="0" distB="0" distL="0" distR="0" wp14:anchorId="2FEAC695" wp14:editId="5CD0FD2C">
            <wp:extent cx="2879725" cy="2159635"/>
            <wp:effectExtent l="0" t="0" r="0" b="0"/>
            <wp:docPr id="1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7BE3">
        <w:rPr>
          <w:rFonts w:ascii="Times New Roman" w:hAnsi="Times New Roman" w:cs="Times New Roman"/>
          <w:sz w:val="28"/>
          <w:szCs w:val="28"/>
          <w:lang w:val="ru-RU"/>
        </w:rPr>
        <w:t xml:space="preserve">      </w:t>
      </w:r>
      <w:r w:rsidRPr="00907BE3">
        <w:rPr>
          <w:noProof/>
          <w:lang w:eastAsia="uk-UA"/>
        </w:rPr>
        <w:drawing>
          <wp:inline distT="0" distB="0" distL="0" distR="0" wp14:anchorId="588D5FEB" wp14:editId="42A59988">
            <wp:extent cx="2879725" cy="2159635"/>
            <wp:effectExtent l="0" t="0" r="0" b="0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BE3" w:rsidRPr="00907BE3" w:rsidRDefault="00907BE3" w:rsidP="00907BE3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907BE3"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  <w:t xml:space="preserve">Цикута </w:t>
      </w:r>
      <w:proofErr w:type="spellStart"/>
      <w:r w:rsidRPr="00907BE3"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  <w:t>отруйна</w:t>
      </w:r>
      <w:proofErr w:type="spellEnd"/>
    </w:p>
    <w:p w:rsidR="00907BE3" w:rsidRPr="00907BE3" w:rsidRDefault="00907BE3" w:rsidP="00907BE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Рослина сімейства зонтичних, висотою від 60 до 120 см. </w:t>
      </w:r>
      <w:r w:rsidRPr="00907BE3">
        <w:rPr>
          <w:rFonts w:ascii="Times New Roman" w:hAnsi="Times New Roman" w:cs="Times New Roman"/>
          <w:bCs/>
          <w:sz w:val="28"/>
          <w:szCs w:val="28"/>
        </w:rPr>
        <w:t>Росте біля річ</w:t>
      </w:r>
      <w:r>
        <w:rPr>
          <w:rFonts w:ascii="Times New Roman" w:hAnsi="Times New Roman" w:cs="Times New Roman"/>
          <w:bCs/>
          <w:sz w:val="28"/>
          <w:szCs w:val="28"/>
        </w:rPr>
        <w:t>ок і озер, іноді прямо у воді .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907BE3">
        <w:rPr>
          <w:rFonts w:ascii="Times New Roman" w:hAnsi="Times New Roman" w:cs="Times New Roman"/>
          <w:bCs/>
          <w:sz w:val="28"/>
          <w:szCs w:val="28"/>
        </w:rPr>
        <w:t xml:space="preserve">Найбільш отруйна частина рослини - кореневище. </w:t>
      </w:r>
      <w:r w:rsidRPr="00907BE3">
        <w:rPr>
          <w:rFonts w:ascii="Times New Roman" w:hAnsi="Times New Roman" w:cs="Times New Roman"/>
          <w:bCs/>
          <w:sz w:val="28"/>
          <w:szCs w:val="28"/>
        </w:rPr>
        <w:br/>
        <w:t xml:space="preserve">Воно </w:t>
      </w:r>
      <w:r>
        <w:rPr>
          <w:rFonts w:ascii="Times New Roman" w:hAnsi="Times New Roman" w:cs="Times New Roman"/>
          <w:bCs/>
          <w:sz w:val="28"/>
          <w:szCs w:val="28"/>
        </w:rPr>
        <w:t xml:space="preserve">роздуте, розділене перетинками </w:t>
      </w:r>
      <w:r w:rsidRPr="00907BE3">
        <w:rPr>
          <w:rFonts w:ascii="Times New Roman" w:hAnsi="Times New Roman" w:cs="Times New Roman"/>
          <w:bCs/>
          <w:sz w:val="28"/>
          <w:szCs w:val="28"/>
        </w:rPr>
        <w:t>на окремі порожнечі.</w:t>
      </w:r>
    </w:p>
    <w:p w:rsidR="00907BE3" w:rsidRPr="00976A59" w:rsidRDefault="00907BE3" w:rsidP="00394B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07BE3">
        <w:rPr>
          <w:rFonts w:ascii="Times New Roman" w:hAnsi="Times New Roman" w:cs="Times New Roman"/>
          <w:bCs/>
          <w:sz w:val="28"/>
          <w:szCs w:val="28"/>
        </w:rPr>
        <w:t>Листя та інші частин</w:t>
      </w:r>
      <w:r>
        <w:rPr>
          <w:rFonts w:ascii="Times New Roman" w:hAnsi="Times New Roman" w:cs="Times New Roman"/>
          <w:bCs/>
          <w:sz w:val="28"/>
          <w:szCs w:val="28"/>
        </w:rPr>
        <w:t xml:space="preserve">и рослини, </w:t>
      </w:r>
      <w:r w:rsidRPr="00907BE3">
        <w:rPr>
          <w:rFonts w:ascii="Times New Roman" w:hAnsi="Times New Roman" w:cs="Times New Roman"/>
          <w:bCs/>
          <w:sz w:val="28"/>
          <w:szCs w:val="28"/>
        </w:rPr>
        <w:t>якщо їх потерти, неприємно пахнуть.</w:t>
      </w:r>
      <w:r w:rsidRPr="00907BE3">
        <w:rPr>
          <w:rFonts w:ascii="Times New Roman" w:hAnsi="Times New Roman" w:cs="Times New Roman"/>
          <w:bCs/>
          <w:sz w:val="28"/>
          <w:szCs w:val="28"/>
        </w:rPr>
        <w:br/>
        <w:t>О</w:t>
      </w:r>
      <w:r>
        <w:rPr>
          <w:rFonts w:ascii="Times New Roman" w:hAnsi="Times New Roman" w:cs="Times New Roman"/>
          <w:bCs/>
          <w:sz w:val="28"/>
          <w:szCs w:val="28"/>
        </w:rPr>
        <w:t>труєння бувають, якщо приймають</w:t>
      </w:r>
      <w:r w:rsidRPr="00907BE3">
        <w:rPr>
          <w:rFonts w:ascii="Times New Roman" w:hAnsi="Times New Roman" w:cs="Times New Roman"/>
          <w:bCs/>
          <w:sz w:val="28"/>
          <w:szCs w:val="28"/>
        </w:rPr>
        <w:t xml:space="preserve"> сік або кореневища цієї рослини. </w:t>
      </w:r>
      <w:r>
        <w:rPr>
          <w:rFonts w:ascii="Times New Roman" w:hAnsi="Times New Roman" w:cs="Times New Roman"/>
          <w:bCs/>
          <w:sz w:val="28"/>
          <w:szCs w:val="28"/>
        </w:rPr>
        <w:br/>
        <w:t>Існує легенда, що соком цикути</w:t>
      </w:r>
      <w:r w:rsidRPr="00907BE3">
        <w:rPr>
          <w:rFonts w:ascii="Times New Roman" w:hAnsi="Times New Roman" w:cs="Times New Roman"/>
          <w:bCs/>
          <w:sz w:val="28"/>
          <w:szCs w:val="28"/>
        </w:rPr>
        <w:t xml:space="preserve"> отруївся філософ Сократ.</w:t>
      </w:r>
    </w:p>
    <w:p w:rsidR="00907BE3" w:rsidRPr="00907BE3" w:rsidRDefault="00976A59" w:rsidP="00907BE3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noProof/>
          <w:lang w:eastAsia="uk-UA"/>
        </w:rPr>
        <w:drawing>
          <wp:anchor distT="0" distB="0" distL="114300" distR="114300" simplePos="0" relativeHeight="251669504" behindDoc="0" locked="0" layoutInCell="1" allowOverlap="1" wp14:anchorId="5D8B9FA9" wp14:editId="507910E7">
            <wp:simplePos x="0" y="0"/>
            <wp:positionH relativeFrom="column">
              <wp:posOffset>-102235</wp:posOffset>
            </wp:positionH>
            <wp:positionV relativeFrom="paragraph">
              <wp:posOffset>100330</wp:posOffset>
            </wp:positionV>
            <wp:extent cx="2879725" cy="2159635"/>
            <wp:effectExtent l="0" t="0" r="0" b="0"/>
            <wp:wrapSquare wrapText="bothSides"/>
            <wp:docPr id="18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7BE3" w:rsidRPr="00907BE3"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  <w:t>Рицина</w:t>
      </w:r>
    </w:p>
    <w:p w:rsidR="006D5499" w:rsidRPr="00907BE3" w:rsidRDefault="00907BE3" w:rsidP="00394B1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907BE3">
        <w:rPr>
          <w:rFonts w:ascii="Times New Roman" w:hAnsi="Times New Roman" w:cs="Times New Roman"/>
          <w:bCs/>
          <w:sz w:val="28"/>
          <w:szCs w:val="28"/>
        </w:rPr>
        <w:t>У кожному плоді знаходиться від 3 до 5 насінин.</w:t>
      </w:r>
      <w:r w:rsidRPr="00907BE3">
        <w:rPr>
          <w:rFonts w:ascii="Times New Roman" w:hAnsi="Times New Roman" w:cs="Times New Roman"/>
          <w:bCs/>
          <w:sz w:val="28"/>
          <w:szCs w:val="28"/>
        </w:rPr>
        <w:br/>
        <w:t xml:space="preserve">З цих насіння і тиснуть рицинова олія, широко використовується в медицині, </w:t>
      </w:r>
      <w:r w:rsidRPr="00907BE3">
        <w:rPr>
          <w:rFonts w:ascii="Times New Roman" w:hAnsi="Times New Roman" w:cs="Times New Roman"/>
          <w:bCs/>
          <w:sz w:val="28"/>
          <w:szCs w:val="28"/>
        </w:rPr>
        <w:lastRenderedPageBreak/>
        <w:t>косметології та техніці</w:t>
      </w:r>
      <w:r w:rsidRPr="00907BE3">
        <w:rPr>
          <w:rFonts w:ascii="Times New Roman" w:hAnsi="Times New Roman" w:cs="Times New Roman"/>
          <w:bCs/>
          <w:sz w:val="28"/>
          <w:szCs w:val="28"/>
        </w:rPr>
        <w:br/>
        <w:t>Наявність рицину в їжі або воді може викликати симптоми дуже важкого «харчове отруєння», в тому числі, нудоти і блювоти, супроводжується сильним болем в області живота, кривавим проносом, виникненням судом, прострації і колапсу. Ві</w:t>
      </w:r>
      <w:r w:rsidR="00976A59">
        <w:rPr>
          <w:rFonts w:ascii="Times New Roman" w:hAnsi="Times New Roman" w:cs="Times New Roman"/>
          <w:bCs/>
          <w:sz w:val="28"/>
          <w:szCs w:val="28"/>
        </w:rPr>
        <w:t>н також вражає печінку і нирки.</w:t>
      </w:r>
      <w:r w:rsidR="00976A5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907BE3">
        <w:rPr>
          <w:rFonts w:ascii="Times New Roman" w:hAnsi="Times New Roman" w:cs="Times New Roman"/>
          <w:bCs/>
          <w:sz w:val="28"/>
          <w:szCs w:val="28"/>
        </w:rPr>
        <w:t>Якщо доза досить велика, смерть може наступити протягом трьох днів</w:t>
      </w:r>
    </w:p>
    <w:p w:rsidR="002B334E" w:rsidRPr="00907BE3" w:rsidRDefault="00907BE3" w:rsidP="00976A5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07BE3">
        <w:rPr>
          <w:i/>
          <w:noProof/>
          <w:u w:val="single"/>
          <w:lang w:eastAsia="uk-UA"/>
        </w:rPr>
        <w:drawing>
          <wp:anchor distT="0" distB="0" distL="114300" distR="114300" simplePos="0" relativeHeight="251670528" behindDoc="0" locked="0" layoutInCell="1" allowOverlap="1" wp14:anchorId="5BDFE583" wp14:editId="3774BD70">
            <wp:simplePos x="0" y="0"/>
            <wp:positionH relativeFrom="column">
              <wp:posOffset>154305</wp:posOffset>
            </wp:positionH>
            <wp:positionV relativeFrom="paragraph">
              <wp:posOffset>29210</wp:posOffset>
            </wp:positionV>
            <wp:extent cx="2879725" cy="2159635"/>
            <wp:effectExtent l="0" t="0" r="0" b="0"/>
            <wp:wrapSquare wrapText="bothSides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334E" w:rsidRPr="00907BE3">
        <w:rPr>
          <w:rFonts w:ascii="Times New Roman" w:hAnsi="Times New Roman" w:cs="Times New Roman"/>
          <w:i/>
          <w:sz w:val="28"/>
          <w:szCs w:val="28"/>
          <w:u w:val="single"/>
        </w:rPr>
        <w:t xml:space="preserve">  </w:t>
      </w:r>
      <w:r w:rsidRPr="00907BE3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Хризантема </w:t>
      </w:r>
      <w:r w:rsidRPr="00907BE3">
        <w:rPr>
          <w:rFonts w:ascii="Times New Roman" w:hAnsi="Times New Roman" w:cs="Times New Roman"/>
          <w:bCs/>
          <w:sz w:val="28"/>
          <w:szCs w:val="28"/>
        </w:rPr>
        <w:t>оспівана м</w:t>
      </w:r>
      <w:r>
        <w:rPr>
          <w:rFonts w:ascii="Times New Roman" w:hAnsi="Times New Roman" w:cs="Times New Roman"/>
          <w:bCs/>
          <w:sz w:val="28"/>
          <w:szCs w:val="28"/>
        </w:rPr>
        <w:t xml:space="preserve">айже всіма японськими поетами. В англомовних країнах ці </w:t>
      </w:r>
      <w:r w:rsidRPr="00907BE3">
        <w:rPr>
          <w:rFonts w:ascii="Times New Roman" w:hAnsi="Times New Roman" w:cs="Times New Roman"/>
          <w:bCs/>
          <w:sz w:val="28"/>
          <w:szCs w:val="28"/>
        </w:rPr>
        <w:t>помаранчеві та жовті квіти</w:t>
      </w:r>
      <w:r w:rsidRPr="00907BE3">
        <w:rPr>
          <w:rFonts w:ascii="Times New Roman" w:hAnsi="Times New Roman" w:cs="Times New Roman"/>
          <w:bCs/>
          <w:sz w:val="28"/>
          <w:szCs w:val="28"/>
        </w:rPr>
        <w:br/>
        <w:t>дарують в маленьких горщ</w:t>
      </w:r>
      <w:r>
        <w:rPr>
          <w:rFonts w:ascii="Times New Roman" w:hAnsi="Times New Roman" w:cs="Times New Roman"/>
          <w:bCs/>
          <w:sz w:val="28"/>
          <w:szCs w:val="28"/>
        </w:rPr>
        <w:t xml:space="preserve">иках на </w:t>
      </w:r>
      <w:r>
        <w:rPr>
          <w:rFonts w:ascii="Times New Roman" w:hAnsi="Times New Roman" w:cs="Times New Roman"/>
          <w:bCs/>
          <w:sz w:val="28"/>
          <w:szCs w:val="28"/>
        </w:rPr>
        <w:br/>
        <w:t xml:space="preserve">День подяки і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Хелоуїн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</w:t>
      </w:r>
      <w:r w:rsidRPr="00907BE3">
        <w:rPr>
          <w:rFonts w:ascii="Times New Roman" w:hAnsi="Times New Roman" w:cs="Times New Roman"/>
          <w:bCs/>
          <w:sz w:val="28"/>
          <w:szCs w:val="28"/>
        </w:rPr>
        <w:t>Зростає хризантема пові</w:t>
      </w:r>
      <w:r>
        <w:rPr>
          <w:rFonts w:ascii="Times New Roman" w:hAnsi="Times New Roman" w:cs="Times New Roman"/>
          <w:bCs/>
          <w:sz w:val="28"/>
          <w:szCs w:val="28"/>
        </w:rPr>
        <w:t xml:space="preserve">льно, проте з часом виростають </w:t>
      </w:r>
      <w:r w:rsidRPr="00907BE3">
        <w:rPr>
          <w:rFonts w:ascii="Times New Roman" w:hAnsi="Times New Roman" w:cs="Times New Roman"/>
          <w:bCs/>
          <w:sz w:val="28"/>
          <w:szCs w:val="28"/>
        </w:rPr>
        <w:t>величезні кущі, які об</w:t>
      </w:r>
      <w:r w:rsidR="00976A59">
        <w:rPr>
          <w:rFonts w:ascii="Times New Roman" w:hAnsi="Times New Roman" w:cs="Times New Roman"/>
          <w:bCs/>
          <w:sz w:val="28"/>
          <w:szCs w:val="28"/>
        </w:rPr>
        <w:t xml:space="preserve">ходять </w:t>
      </w:r>
      <w:r>
        <w:rPr>
          <w:rFonts w:ascii="Times New Roman" w:hAnsi="Times New Roman" w:cs="Times New Roman"/>
          <w:bCs/>
          <w:sz w:val="28"/>
          <w:szCs w:val="28"/>
        </w:rPr>
        <w:t>дикі та домашні тварини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. </w:t>
      </w:r>
      <w:r w:rsidRPr="00907BE3">
        <w:rPr>
          <w:rFonts w:ascii="Times New Roman" w:hAnsi="Times New Roman" w:cs="Times New Roman"/>
          <w:bCs/>
          <w:sz w:val="28"/>
          <w:szCs w:val="28"/>
        </w:rPr>
        <w:t>Знаєте чому? Кв</w:t>
      </w:r>
      <w:r>
        <w:rPr>
          <w:rFonts w:ascii="Times New Roman" w:hAnsi="Times New Roman" w:cs="Times New Roman"/>
          <w:bCs/>
          <w:sz w:val="28"/>
          <w:szCs w:val="28"/>
        </w:rPr>
        <w:t>іти хризантем для них токсичні.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907BE3">
        <w:rPr>
          <w:rFonts w:ascii="Times New Roman" w:hAnsi="Times New Roman" w:cs="Times New Roman"/>
          <w:bCs/>
          <w:sz w:val="28"/>
          <w:szCs w:val="28"/>
        </w:rPr>
        <w:t>На людей отрута діє н</w:t>
      </w:r>
      <w:r>
        <w:rPr>
          <w:rFonts w:ascii="Times New Roman" w:hAnsi="Times New Roman" w:cs="Times New Roman"/>
          <w:bCs/>
          <w:sz w:val="28"/>
          <w:szCs w:val="28"/>
        </w:rPr>
        <w:t>е так сильно, проте пилок може викликати свербіж, почервоніння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907BE3">
        <w:rPr>
          <w:rFonts w:ascii="Times New Roman" w:hAnsi="Times New Roman" w:cs="Times New Roman"/>
          <w:bCs/>
          <w:sz w:val="28"/>
          <w:szCs w:val="28"/>
        </w:rPr>
        <w:t>і відтік шкіри.</w:t>
      </w:r>
    </w:p>
    <w:p w:rsidR="00907BE3" w:rsidRPr="00976A59" w:rsidRDefault="00907BE3" w:rsidP="00907BE3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976A59">
        <w:rPr>
          <w:rFonts w:ascii="Times New Roman" w:hAnsi="Times New Roman" w:cs="Times New Roman"/>
          <w:bCs/>
          <w:i/>
          <w:sz w:val="28"/>
          <w:szCs w:val="28"/>
          <w:u w:val="single"/>
        </w:rPr>
        <w:t>Олеандр</w:t>
      </w:r>
    </w:p>
    <w:p w:rsidR="00976A59" w:rsidRPr="00976A59" w:rsidRDefault="00976A59" w:rsidP="00976A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77696" behindDoc="0" locked="0" layoutInCell="1" allowOverlap="1" wp14:anchorId="7B692DF9" wp14:editId="0D1594D6">
            <wp:simplePos x="0" y="0"/>
            <wp:positionH relativeFrom="column">
              <wp:posOffset>1905</wp:posOffset>
            </wp:positionH>
            <wp:positionV relativeFrom="paragraph">
              <wp:posOffset>48895</wp:posOffset>
            </wp:positionV>
            <wp:extent cx="2879725" cy="215963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руйні рослини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76A59">
        <w:rPr>
          <w:rFonts w:ascii="Times New Roman" w:hAnsi="Times New Roman" w:cs="Times New Roman"/>
          <w:bCs/>
          <w:sz w:val="28"/>
          <w:szCs w:val="28"/>
        </w:rPr>
        <w:t>Це - вічнозелений кущ - прикраса садів і парків Середземномор'я та інших теплих країн. Якщо у більшості рослин отруйні тільки окремі частини, то у випадку з олеандром кожна його частка отруйна.</w:t>
      </w:r>
      <w:r w:rsidRPr="00976A59">
        <w:rPr>
          <w:rFonts w:ascii="Times New Roman" w:hAnsi="Times New Roman" w:cs="Times New Roman"/>
          <w:bCs/>
          <w:sz w:val="28"/>
          <w:szCs w:val="28"/>
        </w:rPr>
        <w:br/>
        <w:t>Іноді навіть випадкове вдихання диму</w:t>
      </w:r>
      <w:r w:rsidRPr="00976A59">
        <w:rPr>
          <w:rFonts w:ascii="Times New Roman" w:hAnsi="Times New Roman" w:cs="Times New Roman"/>
          <w:bCs/>
          <w:sz w:val="28"/>
          <w:szCs w:val="28"/>
        </w:rPr>
        <w:br/>
        <w:t>від палаючого олеандра може викликати проблеми зі здоров'ям. Небезпечна навіть вода, в якій побували пелюстки квіток олеандра. Симптоми отруєння - тахікардія,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76A59">
        <w:rPr>
          <w:rFonts w:ascii="Times New Roman" w:hAnsi="Times New Roman" w:cs="Times New Roman"/>
          <w:bCs/>
          <w:sz w:val="28"/>
          <w:szCs w:val="28"/>
        </w:rPr>
        <w:t>прискорене уповільнення серцебиття. Існує леген</w:t>
      </w:r>
      <w:r>
        <w:rPr>
          <w:rFonts w:ascii="Times New Roman" w:hAnsi="Times New Roman" w:cs="Times New Roman"/>
          <w:bCs/>
          <w:sz w:val="28"/>
          <w:szCs w:val="28"/>
        </w:rPr>
        <w:t xml:space="preserve">да про те, як армія Олександра </w:t>
      </w:r>
      <w:r w:rsidRPr="00976A59">
        <w:rPr>
          <w:rFonts w:ascii="Times New Roman" w:hAnsi="Times New Roman" w:cs="Times New Roman"/>
          <w:bCs/>
          <w:sz w:val="28"/>
          <w:szCs w:val="28"/>
        </w:rPr>
        <w:t>Македонського заснула і не прокинулася в олеандровому лісі, підкоряючи Індію.</w:t>
      </w:r>
    </w:p>
    <w:p w:rsidR="00907BE3" w:rsidRPr="00976A59" w:rsidRDefault="00907BE3" w:rsidP="00394B1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907BE3" w:rsidRDefault="00907BE3" w:rsidP="00907BE3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72576" behindDoc="0" locked="0" layoutInCell="1" allowOverlap="1" wp14:anchorId="75AE2FB6" wp14:editId="3669495C">
            <wp:simplePos x="0" y="0"/>
            <wp:positionH relativeFrom="column">
              <wp:posOffset>5715</wp:posOffset>
            </wp:positionH>
            <wp:positionV relativeFrom="paragraph">
              <wp:posOffset>361950</wp:posOffset>
            </wp:positionV>
            <wp:extent cx="2879725" cy="2159635"/>
            <wp:effectExtent l="0" t="0" r="0" b="0"/>
            <wp:wrapSquare wrapText="bothSides"/>
            <wp:docPr id="21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334E" w:rsidRPr="00907BE3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907BE3">
        <w:rPr>
          <w:rFonts w:ascii="Times New Roman" w:hAnsi="Times New Roman" w:cs="Times New Roman"/>
          <w:bCs/>
          <w:sz w:val="28"/>
          <w:szCs w:val="28"/>
          <w:u w:val="single"/>
        </w:rPr>
        <w:t>Нарцис</w:t>
      </w:r>
      <w:r w:rsidRPr="00907BE3">
        <w:rPr>
          <w:rFonts w:ascii="Times New Roman" w:hAnsi="Times New Roman" w:cs="Times New Roman"/>
          <w:bCs/>
          <w:sz w:val="28"/>
          <w:szCs w:val="28"/>
        </w:rPr>
        <w:br/>
        <w:t>Ці яскраво-жовті і біло</w:t>
      </w:r>
      <w:r>
        <w:rPr>
          <w:rFonts w:ascii="Times New Roman" w:hAnsi="Times New Roman" w:cs="Times New Roman"/>
          <w:bCs/>
          <w:sz w:val="28"/>
          <w:szCs w:val="28"/>
        </w:rPr>
        <w:t xml:space="preserve">сніжні квіти, супутники весни, </w:t>
      </w:r>
      <w:r w:rsidRPr="00907BE3">
        <w:rPr>
          <w:rFonts w:ascii="Times New Roman" w:hAnsi="Times New Roman" w:cs="Times New Roman"/>
          <w:bCs/>
          <w:sz w:val="28"/>
          <w:szCs w:val="28"/>
        </w:rPr>
        <w:t>помірно</w:t>
      </w:r>
      <w:r>
        <w:rPr>
          <w:rFonts w:ascii="Times New Roman" w:hAnsi="Times New Roman" w:cs="Times New Roman"/>
          <w:bCs/>
          <w:sz w:val="28"/>
          <w:szCs w:val="28"/>
        </w:rPr>
        <w:t xml:space="preserve"> токсичні,</w:t>
      </w:r>
      <w:r>
        <w:rPr>
          <w:rFonts w:ascii="Times New Roman" w:hAnsi="Times New Roman" w:cs="Times New Roman"/>
          <w:bCs/>
          <w:sz w:val="28"/>
          <w:szCs w:val="28"/>
        </w:rPr>
        <w:br/>
        <w:t>зокрема їх цибулини.</w:t>
      </w:r>
      <w:r w:rsidRPr="00907BE3">
        <w:rPr>
          <w:rFonts w:ascii="Times New Roman" w:hAnsi="Times New Roman" w:cs="Times New Roman"/>
          <w:bCs/>
          <w:sz w:val="28"/>
          <w:szCs w:val="28"/>
        </w:rPr>
        <w:t xml:space="preserve"> Деякі люди, особливо діти м</w:t>
      </w:r>
      <w:r w:rsidR="00BA0CC9">
        <w:rPr>
          <w:rFonts w:ascii="Times New Roman" w:hAnsi="Times New Roman" w:cs="Times New Roman"/>
          <w:bCs/>
          <w:sz w:val="28"/>
          <w:szCs w:val="28"/>
        </w:rPr>
        <w:t>ожуть переплутати їх з цибулею.</w:t>
      </w:r>
      <w:r w:rsidR="00BA0C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907BE3">
        <w:rPr>
          <w:rFonts w:ascii="Times New Roman" w:hAnsi="Times New Roman" w:cs="Times New Roman"/>
          <w:bCs/>
          <w:sz w:val="28"/>
          <w:szCs w:val="28"/>
        </w:rPr>
        <w:t xml:space="preserve">Вживання в їжу цибулин нарциса </w:t>
      </w:r>
      <w:r w:rsidR="00BA0CC9">
        <w:rPr>
          <w:rFonts w:ascii="Times New Roman" w:hAnsi="Times New Roman" w:cs="Times New Roman"/>
          <w:bCs/>
          <w:sz w:val="28"/>
          <w:szCs w:val="28"/>
        </w:rPr>
        <w:t>здатне викликати нудоту, судоми</w:t>
      </w:r>
      <w:r w:rsidR="00BA0C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907BE3">
        <w:rPr>
          <w:rFonts w:ascii="Times New Roman" w:hAnsi="Times New Roman" w:cs="Times New Roman"/>
          <w:bCs/>
          <w:sz w:val="28"/>
          <w:szCs w:val="28"/>
        </w:rPr>
        <w:t>і розлад травлення.</w:t>
      </w:r>
      <w:r w:rsidR="00BA0CC9">
        <w:rPr>
          <w:rFonts w:ascii="Times New Roman" w:hAnsi="Times New Roman" w:cs="Times New Roman"/>
          <w:bCs/>
          <w:sz w:val="28"/>
          <w:szCs w:val="28"/>
        </w:rPr>
        <w:br/>
        <w:t>При тяжкому отруєнні доктор</w:t>
      </w:r>
      <w:r w:rsidR="00BA0CC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907BE3">
        <w:rPr>
          <w:rFonts w:ascii="Times New Roman" w:hAnsi="Times New Roman" w:cs="Times New Roman"/>
          <w:bCs/>
          <w:sz w:val="28"/>
          <w:szCs w:val="28"/>
        </w:rPr>
        <w:t>може призначити крапельниці і постільний режим.</w:t>
      </w:r>
    </w:p>
    <w:p w:rsidR="00BA0CC9" w:rsidRPr="00BA0CC9" w:rsidRDefault="00BA0CC9" w:rsidP="00E45C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3600" behindDoc="0" locked="0" layoutInCell="1" allowOverlap="1" wp14:anchorId="48D0CE34" wp14:editId="0D837A6F">
            <wp:simplePos x="0" y="0"/>
            <wp:positionH relativeFrom="column">
              <wp:posOffset>1905</wp:posOffset>
            </wp:positionH>
            <wp:positionV relativeFrom="paragraph">
              <wp:posOffset>0</wp:posOffset>
            </wp:positionV>
            <wp:extent cx="2879725" cy="2159635"/>
            <wp:effectExtent l="0" t="0" r="0" b="0"/>
            <wp:wrapSquare wrapText="bothSides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0CC9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Гортензія </w:t>
      </w:r>
      <w:r w:rsidRPr="00BA0CC9">
        <w:rPr>
          <w:rFonts w:ascii="Times New Roman" w:hAnsi="Times New Roman" w:cs="Times New Roman"/>
          <w:bCs/>
          <w:sz w:val="28"/>
          <w:szCs w:val="28"/>
        </w:rPr>
        <w:t>- популярний садова рослина,</w:t>
      </w:r>
      <w:r>
        <w:rPr>
          <w:rFonts w:ascii="Times New Roman" w:hAnsi="Times New Roman" w:cs="Times New Roman"/>
          <w:bCs/>
          <w:sz w:val="28"/>
          <w:szCs w:val="28"/>
        </w:rPr>
        <w:t xml:space="preserve"> яка досягає у висоту 5 метрів.</w:t>
      </w:r>
      <w:r w:rsidR="00F42A4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BA0CC9">
        <w:rPr>
          <w:rFonts w:ascii="Times New Roman" w:hAnsi="Times New Roman" w:cs="Times New Roman"/>
          <w:bCs/>
          <w:sz w:val="28"/>
          <w:szCs w:val="28"/>
        </w:rPr>
        <w:t xml:space="preserve">Цвіте рожевими, синіми </w:t>
      </w:r>
      <w:r>
        <w:rPr>
          <w:rFonts w:ascii="Times New Roman" w:hAnsi="Times New Roman" w:cs="Times New Roman"/>
          <w:bCs/>
          <w:sz w:val="28"/>
          <w:szCs w:val="28"/>
        </w:rPr>
        <w:t xml:space="preserve">або зеленувато-білими квітами, зібраними у великі китиці. </w:t>
      </w:r>
      <w:r w:rsidRPr="00BA0CC9">
        <w:rPr>
          <w:rFonts w:ascii="Times New Roman" w:hAnsi="Times New Roman" w:cs="Times New Roman"/>
          <w:bCs/>
          <w:sz w:val="28"/>
          <w:szCs w:val="28"/>
        </w:rPr>
        <w:t>Однак при вживанні в</w:t>
      </w:r>
      <w:r>
        <w:rPr>
          <w:rFonts w:ascii="Times New Roman" w:hAnsi="Times New Roman" w:cs="Times New Roman"/>
          <w:bCs/>
          <w:sz w:val="28"/>
          <w:szCs w:val="28"/>
        </w:rPr>
        <w:t xml:space="preserve"> їжу</w:t>
      </w:r>
      <w:r>
        <w:rPr>
          <w:rFonts w:ascii="Times New Roman" w:hAnsi="Times New Roman" w:cs="Times New Roman"/>
          <w:bCs/>
          <w:sz w:val="28"/>
          <w:szCs w:val="28"/>
        </w:rPr>
        <w:br/>
        <w:t xml:space="preserve">цих квітів може виникнути </w:t>
      </w:r>
      <w:r w:rsidRPr="00BA0CC9">
        <w:rPr>
          <w:rFonts w:ascii="Times New Roman" w:hAnsi="Times New Roman" w:cs="Times New Roman"/>
          <w:bCs/>
          <w:sz w:val="28"/>
          <w:szCs w:val="28"/>
        </w:rPr>
        <w:t>біль у шлунку, нудота, свербіж, сл</w:t>
      </w:r>
      <w:r>
        <w:rPr>
          <w:rFonts w:ascii="Times New Roman" w:hAnsi="Times New Roman" w:cs="Times New Roman"/>
          <w:bCs/>
          <w:sz w:val="28"/>
          <w:szCs w:val="28"/>
        </w:rPr>
        <w:t>абкість і рясне потовиділення. У деяких випадках були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BA0CC9">
        <w:rPr>
          <w:rFonts w:ascii="Times New Roman" w:hAnsi="Times New Roman" w:cs="Times New Roman"/>
          <w:bCs/>
          <w:sz w:val="28"/>
          <w:szCs w:val="28"/>
        </w:rPr>
        <w:t xml:space="preserve">зареєстровані випадки коми, судоми і проблеми з циркуляцією крові. </w:t>
      </w:r>
      <w:r>
        <w:rPr>
          <w:rFonts w:ascii="Times New Roman" w:hAnsi="Times New Roman" w:cs="Times New Roman"/>
          <w:bCs/>
          <w:sz w:val="28"/>
          <w:szCs w:val="28"/>
        </w:rPr>
        <w:t>На щастя при отруєнні гортензією існують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BA0CC9">
        <w:rPr>
          <w:rFonts w:ascii="Times New Roman" w:hAnsi="Times New Roman" w:cs="Times New Roman"/>
          <w:bCs/>
          <w:sz w:val="28"/>
          <w:szCs w:val="28"/>
        </w:rPr>
        <w:t>антидоти та багато ліків для зняття симптомів.</w:t>
      </w:r>
    </w:p>
    <w:p w:rsidR="00BA0CC9" w:rsidRPr="00BA0CC9" w:rsidRDefault="00BA0CC9" w:rsidP="00E45C0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noProof/>
          <w:lang w:eastAsia="uk-UA"/>
        </w:rPr>
        <w:drawing>
          <wp:anchor distT="0" distB="0" distL="114300" distR="114300" simplePos="0" relativeHeight="251674624" behindDoc="0" locked="0" layoutInCell="1" allowOverlap="1" wp14:anchorId="03175124" wp14:editId="30907871">
            <wp:simplePos x="0" y="0"/>
            <wp:positionH relativeFrom="column">
              <wp:posOffset>-86995</wp:posOffset>
            </wp:positionH>
            <wp:positionV relativeFrom="paragraph">
              <wp:posOffset>360680</wp:posOffset>
            </wp:positionV>
            <wp:extent cx="2879725" cy="2159635"/>
            <wp:effectExtent l="0" t="0" r="0" b="0"/>
            <wp:wrapSquare wrapText="bothSides"/>
            <wp:docPr id="23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0CC9">
        <w:rPr>
          <w:rFonts w:ascii="Times New Roman" w:hAnsi="Times New Roman" w:cs="Times New Roman"/>
          <w:bCs/>
          <w:i/>
          <w:sz w:val="28"/>
          <w:szCs w:val="28"/>
          <w:u w:val="single"/>
        </w:rPr>
        <w:t>Наперстянка</w:t>
      </w:r>
      <w:r w:rsidRPr="00BA0CC9">
        <w:rPr>
          <w:rFonts w:ascii="Times New Roman" w:hAnsi="Times New Roman" w:cs="Times New Roman"/>
          <w:bCs/>
          <w:sz w:val="28"/>
          <w:szCs w:val="28"/>
        </w:rPr>
        <w:t xml:space="preserve"> - це рослина з напівпрозорими рожевими, бузковими</w:t>
      </w:r>
      <w:r w:rsidRPr="00BA0CC9">
        <w:rPr>
          <w:rFonts w:ascii="Times New Roman" w:hAnsi="Times New Roman" w:cs="Times New Roman"/>
          <w:bCs/>
          <w:sz w:val="28"/>
          <w:szCs w:val="28"/>
        </w:rPr>
        <w:br/>
        <w:t>або білими квітами, часто мають</w:t>
      </w:r>
      <w:r w:rsidRPr="00BA0CC9">
        <w:rPr>
          <w:rFonts w:ascii="Times New Roman" w:hAnsi="Times New Roman" w:cs="Times New Roman"/>
          <w:bCs/>
          <w:sz w:val="28"/>
          <w:szCs w:val="28"/>
        </w:rPr>
        <w:br/>
        <w:t xml:space="preserve">точковий малюнок всередині. </w:t>
      </w:r>
    </w:p>
    <w:p w:rsidR="00BA0CC9" w:rsidRDefault="00BA0CC9" w:rsidP="00BA0CC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BA0CC9">
        <w:rPr>
          <w:rFonts w:ascii="Times New Roman" w:hAnsi="Times New Roman" w:cs="Times New Roman"/>
          <w:bCs/>
          <w:sz w:val="28"/>
          <w:szCs w:val="28"/>
        </w:rPr>
        <w:t>Вона дос</w:t>
      </w:r>
      <w:r>
        <w:rPr>
          <w:rFonts w:ascii="Times New Roman" w:hAnsi="Times New Roman" w:cs="Times New Roman"/>
          <w:bCs/>
          <w:sz w:val="28"/>
          <w:szCs w:val="28"/>
        </w:rPr>
        <w:t>ягає метра у висоту. Латинська назва рослини</w:t>
      </w:r>
      <w:r w:rsidRPr="00BA0CC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BA0CC9">
        <w:rPr>
          <w:rFonts w:ascii="Times New Roman" w:hAnsi="Times New Roman" w:cs="Times New Roman"/>
          <w:bCs/>
          <w:sz w:val="28"/>
          <w:szCs w:val="28"/>
          <w:lang w:val="en-US"/>
        </w:rPr>
        <w:t>Digitalis</w:t>
      </w:r>
      <w:r w:rsidRPr="00BA0C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BA0CC9">
        <w:rPr>
          <w:rFonts w:ascii="Times New Roman" w:hAnsi="Times New Roman" w:cs="Times New Roman"/>
          <w:bCs/>
          <w:sz w:val="28"/>
          <w:szCs w:val="28"/>
          <w:lang w:val="en-US"/>
        </w:rPr>
        <w:t>purpurea</w:t>
      </w:r>
      <w:proofErr w:type="spellEnd"/>
      <w:r w:rsidRPr="00BA0CC9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часто зустрічається в</w:t>
      </w:r>
      <w:r w:rsidRPr="00BA0CC9">
        <w:rPr>
          <w:rFonts w:ascii="Times New Roman" w:hAnsi="Times New Roman" w:cs="Times New Roman"/>
          <w:bCs/>
          <w:sz w:val="28"/>
          <w:szCs w:val="28"/>
        </w:rPr>
        <w:t xml:space="preserve"> рецептурі серцевих ліків. </w:t>
      </w:r>
      <w:r>
        <w:rPr>
          <w:rFonts w:ascii="Times New Roman" w:hAnsi="Times New Roman" w:cs="Times New Roman"/>
          <w:bCs/>
          <w:sz w:val="28"/>
          <w:szCs w:val="28"/>
        </w:rPr>
        <w:t xml:space="preserve">Однак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BA0CC9">
        <w:rPr>
          <w:rFonts w:ascii="Times New Roman" w:hAnsi="Times New Roman" w:cs="Times New Roman"/>
          <w:bCs/>
          <w:sz w:val="28"/>
          <w:szCs w:val="28"/>
        </w:rPr>
        <w:t>некон</w:t>
      </w:r>
      <w:r>
        <w:rPr>
          <w:rFonts w:ascii="Times New Roman" w:hAnsi="Times New Roman" w:cs="Times New Roman"/>
          <w:bCs/>
          <w:sz w:val="28"/>
          <w:szCs w:val="28"/>
        </w:rPr>
        <w:t xml:space="preserve">трольований прийом наперстянки </w:t>
      </w:r>
      <w:r w:rsidRPr="00BA0CC9">
        <w:rPr>
          <w:rFonts w:ascii="Times New Roman" w:hAnsi="Times New Roman" w:cs="Times New Roman"/>
          <w:bCs/>
          <w:sz w:val="28"/>
          <w:szCs w:val="28"/>
        </w:rPr>
        <w:t>може викликати серйозні проблеми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BA0CC9">
        <w:rPr>
          <w:rFonts w:ascii="Times New Roman" w:hAnsi="Times New Roman" w:cs="Times New Roman"/>
          <w:bCs/>
          <w:sz w:val="28"/>
          <w:szCs w:val="28"/>
        </w:rPr>
        <w:t>з серцем - перш ніж стати ліками вона повинна пройти спеціальну о</w:t>
      </w:r>
      <w:r>
        <w:rPr>
          <w:rFonts w:ascii="Times New Roman" w:hAnsi="Times New Roman" w:cs="Times New Roman"/>
          <w:bCs/>
          <w:sz w:val="28"/>
          <w:szCs w:val="28"/>
        </w:rPr>
        <w:t>бробку на фармацевтичному завод</w:t>
      </w:r>
    </w:p>
    <w:p w:rsidR="00394B17" w:rsidRPr="00BA0CC9" w:rsidRDefault="00394B17" w:rsidP="00BA0CC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VІ. Закріплення нового матеріалу </w:t>
      </w:r>
    </w:p>
    <w:p w:rsidR="00E45C07" w:rsidRDefault="002B334E" w:rsidP="00E45C07">
      <w:pPr>
        <w:pStyle w:val="Iauiue"/>
        <w:spacing w:line="360" w:lineRule="auto"/>
        <w:rPr>
          <w:rFonts w:ascii="Times New Roman" w:hAnsi="Times New Roman"/>
          <w:bCs/>
          <w:sz w:val="22"/>
          <w:szCs w:val="22"/>
        </w:rPr>
      </w:pPr>
      <w:r>
        <w:rPr>
          <w:rFonts w:ascii="Times New Roman" w:hAnsi="Times New Roman"/>
          <w:b/>
          <w:sz w:val="28"/>
          <w:szCs w:val="28"/>
        </w:rPr>
        <w:t>VIІ.  Практична робота:</w:t>
      </w:r>
      <w:r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E45C07" w:rsidRPr="00E45C07">
        <w:rPr>
          <w:rFonts w:ascii="Times New Roman" w:hAnsi="Times New Roman"/>
          <w:bCs/>
          <w:sz w:val="28"/>
          <w:szCs w:val="22"/>
        </w:rPr>
        <w:t>Визначення отруйних рослин саду та складання алгоритму надання першої долікарської допомоги у разі отруєння</w:t>
      </w:r>
    </w:p>
    <w:p w:rsidR="002B334E" w:rsidRPr="00E45C07" w:rsidRDefault="00E45C07" w:rsidP="00E45C07">
      <w:pPr>
        <w:pStyle w:val="Iauiue"/>
        <w:rPr>
          <w:rFonts w:ascii="Times New Roman" w:hAnsi="Times New Roman"/>
          <w:sz w:val="28"/>
          <w:szCs w:val="24"/>
        </w:rPr>
      </w:pPr>
      <w:r>
        <w:rPr>
          <w:noProof/>
          <w:lang w:eastAsia="uk-UA"/>
        </w:rPr>
        <w:drawing>
          <wp:anchor distT="0" distB="0" distL="114300" distR="114300" simplePos="0" relativeHeight="251675648" behindDoc="0" locked="0" layoutInCell="1" allowOverlap="1" wp14:anchorId="055648FB" wp14:editId="5A3A77FC">
            <wp:simplePos x="0" y="0"/>
            <wp:positionH relativeFrom="margin">
              <wp:posOffset>0</wp:posOffset>
            </wp:positionH>
            <wp:positionV relativeFrom="margin">
              <wp:posOffset>938530</wp:posOffset>
            </wp:positionV>
            <wp:extent cx="2879725" cy="2159635"/>
            <wp:effectExtent l="0" t="0" r="0" b="0"/>
            <wp:wrapSquare wrapText="bothSides"/>
            <wp:docPr id="38" name="Рисунок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334E">
        <w:rPr>
          <w:rFonts w:ascii="Times New Roman" w:hAnsi="Times New Roman"/>
          <w:b/>
          <w:i/>
          <w:sz w:val="28"/>
          <w:szCs w:val="28"/>
          <w:u w:val="single"/>
        </w:rPr>
        <w:t>Завдання:</w:t>
      </w:r>
    </w:p>
    <w:p w:rsidR="00E45C07" w:rsidRPr="00E45C07" w:rsidRDefault="002B334E" w:rsidP="002B334E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</w:rPr>
      </w:pPr>
      <w:r w:rsidRPr="00E45C07">
        <w:rPr>
          <w:rFonts w:ascii="Times New Roman" w:hAnsi="Times New Roman"/>
          <w:bCs/>
          <w:sz w:val="28"/>
          <w:szCs w:val="28"/>
          <w:lang w:val="uk-UA"/>
        </w:rPr>
        <w:t>Зап</w:t>
      </w:r>
      <w:r w:rsidR="00E45C07">
        <w:rPr>
          <w:rFonts w:ascii="Times New Roman" w:hAnsi="Times New Roman"/>
          <w:bCs/>
          <w:sz w:val="28"/>
          <w:szCs w:val="28"/>
          <w:lang w:val="uk-UA"/>
        </w:rPr>
        <w:t>исати основні ознаки отруєння отруйними рослинами</w:t>
      </w:r>
    </w:p>
    <w:p w:rsidR="00BA0CC9" w:rsidRPr="00E45C07" w:rsidRDefault="00E45C07" w:rsidP="002B334E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Скласти алгоритм надання першої долікарської допомоги у разі отруєння отруйними рослинами</w:t>
      </w:r>
    </w:p>
    <w:p w:rsidR="00E45C07" w:rsidRPr="00E45C07" w:rsidRDefault="00E45C07" w:rsidP="002B334E">
      <w:pPr>
        <w:pStyle w:val="a5"/>
        <w:numPr>
          <w:ilvl w:val="0"/>
          <w:numId w:val="1"/>
        </w:numPr>
        <w:spacing w:after="0" w:line="360" w:lineRule="auto"/>
        <w:rPr>
          <w:rStyle w:val="TimesNewRoman14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Скласти </w:t>
      </w:r>
      <w:proofErr w:type="spellStart"/>
      <w:r>
        <w:rPr>
          <w:rFonts w:ascii="Times New Roman" w:hAnsi="Times New Roman"/>
          <w:bCs/>
          <w:sz w:val="28"/>
          <w:szCs w:val="28"/>
          <w:lang w:val="uk-UA"/>
        </w:rPr>
        <w:t>пам</w:t>
      </w:r>
      <w:proofErr w:type="spellEnd"/>
      <w:r w:rsidRPr="00E45C07">
        <w:rPr>
          <w:rFonts w:ascii="Times New Roman" w:hAnsi="Times New Roman"/>
          <w:bCs/>
          <w:sz w:val="28"/>
          <w:szCs w:val="28"/>
        </w:rPr>
        <w:t>’</w:t>
      </w:r>
      <w:r>
        <w:rPr>
          <w:rFonts w:ascii="Times New Roman" w:hAnsi="Times New Roman"/>
          <w:bCs/>
          <w:sz w:val="28"/>
          <w:szCs w:val="28"/>
          <w:lang w:val="uk-UA"/>
        </w:rPr>
        <w:t>ятку «Обережно! Отруйні рослини!»</w:t>
      </w:r>
    </w:p>
    <w:p w:rsidR="002B334E" w:rsidRDefault="002B334E" w:rsidP="002B334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Style w:val="TimesNewRoman14"/>
          <w:szCs w:val="28"/>
        </w:rPr>
        <w:t xml:space="preserve">7.1. Вступний інструктаж 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1"/>
        <w:gridCol w:w="5069"/>
      </w:tblGrid>
      <w:tr w:rsidR="00BA0CC9" w:rsidTr="00E45C07">
        <w:tc>
          <w:tcPr>
            <w:tcW w:w="4751" w:type="dxa"/>
          </w:tcPr>
          <w:p w:rsidR="00BA0CC9" w:rsidRPr="00E45C07" w:rsidRDefault="00BA0CC9">
            <w:pPr>
              <w:spacing w:line="360" w:lineRule="auto"/>
              <w:rPr>
                <w:rFonts w:ascii="Times New Roman" w:hAnsi="Times New Roman" w:cs="Times New Roman"/>
                <w:bCs/>
                <w:i/>
                <w:sz w:val="28"/>
                <w:szCs w:val="28"/>
                <w:u w:val="single"/>
                <w:lang w:val="ru-RU"/>
              </w:rPr>
            </w:pPr>
            <w:r w:rsidRPr="00E45C07">
              <w:rPr>
                <w:rFonts w:ascii="Times New Roman" w:hAnsi="Times New Roman" w:cs="Times New Roman"/>
                <w:bCs/>
                <w:i/>
                <w:sz w:val="28"/>
                <w:szCs w:val="28"/>
                <w:u w:val="single"/>
              </w:rPr>
              <w:t>Ознаки отруєння</w:t>
            </w:r>
          </w:p>
          <w:p w:rsidR="00BA0CC9" w:rsidRDefault="00BA0CC9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09CDA1C8" wp14:editId="30C425B0">
                  <wp:extent cx="2879725" cy="2159635"/>
                  <wp:effectExtent l="0" t="0" r="0" b="0"/>
                  <wp:docPr id="39" name="Рисунок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725" cy="215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  <w:hideMark/>
          </w:tcPr>
          <w:p w:rsidR="00BA0CC9" w:rsidRPr="006A2A28" w:rsidRDefault="00BA0CC9" w:rsidP="00E45C07">
            <w:pPr>
              <w:pStyle w:val="a5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val="uk-UA"/>
              </w:rPr>
            </w:pPr>
            <w:r w:rsidRPr="006A2A28">
              <w:rPr>
                <w:rFonts w:ascii="Times New Roman" w:eastAsiaTheme="minorEastAsia" w:hAnsi="Times New Roman"/>
                <w:bCs/>
                <w:sz w:val="28"/>
                <w:szCs w:val="28"/>
                <w:lang w:val="uk-UA"/>
              </w:rPr>
              <w:t>Шум у вухах</w:t>
            </w:r>
          </w:p>
          <w:p w:rsidR="00BA0CC9" w:rsidRPr="006A2A28" w:rsidRDefault="00BA0CC9" w:rsidP="00E45C07">
            <w:pPr>
              <w:pStyle w:val="a5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val="uk-UA"/>
              </w:rPr>
            </w:pPr>
            <w:r w:rsidRPr="006A2A28">
              <w:rPr>
                <w:rFonts w:ascii="Times New Roman" w:eastAsiaTheme="minorEastAsia" w:hAnsi="Times New Roman"/>
                <w:bCs/>
                <w:sz w:val="28"/>
                <w:szCs w:val="28"/>
                <w:lang w:val="uk-UA"/>
              </w:rPr>
              <w:t xml:space="preserve">Запаморочення </w:t>
            </w:r>
          </w:p>
          <w:p w:rsidR="00BA0CC9" w:rsidRPr="006A2A28" w:rsidRDefault="00BA0CC9" w:rsidP="00E45C07">
            <w:pPr>
              <w:pStyle w:val="a5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val="uk-UA"/>
              </w:rPr>
            </w:pPr>
            <w:r w:rsidRPr="006A2A28">
              <w:rPr>
                <w:rFonts w:ascii="Times New Roman" w:eastAsiaTheme="minorEastAsia" w:hAnsi="Times New Roman"/>
                <w:bCs/>
                <w:sz w:val="28"/>
                <w:szCs w:val="28"/>
                <w:lang w:val="uk-UA"/>
              </w:rPr>
              <w:t>Блювота</w:t>
            </w:r>
          </w:p>
          <w:p w:rsidR="00BA0CC9" w:rsidRPr="006A2A28" w:rsidRDefault="00BA0CC9" w:rsidP="00E45C07">
            <w:pPr>
              <w:pStyle w:val="a5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val="uk-UA"/>
              </w:rPr>
            </w:pPr>
            <w:r w:rsidRPr="006A2A28">
              <w:rPr>
                <w:rFonts w:ascii="Times New Roman" w:eastAsiaTheme="minorEastAsia" w:hAnsi="Times New Roman"/>
                <w:bCs/>
                <w:sz w:val="28"/>
                <w:szCs w:val="28"/>
                <w:lang w:val="uk-UA"/>
              </w:rPr>
              <w:t>Рідкісний пульс</w:t>
            </w:r>
          </w:p>
          <w:p w:rsidR="00BA0CC9" w:rsidRPr="006A2A28" w:rsidRDefault="00BA0CC9" w:rsidP="00E45C07">
            <w:pPr>
              <w:pStyle w:val="a5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val="uk-UA"/>
              </w:rPr>
            </w:pPr>
            <w:r w:rsidRPr="006A2A28">
              <w:rPr>
                <w:rFonts w:ascii="Times New Roman" w:eastAsiaTheme="minorEastAsia" w:hAnsi="Times New Roman"/>
                <w:bCs/>
                <w:sz w:val="28"/>
                <w:szCs w:val="28"/>
                <w:lang w:val="uk-UA"/>
              </w:rPr>
              <w:t>Звуження зіниць</w:t>
            </w:r>
          </w:p>
          <w:p w:rsidR="00BA0CC9" w:rsidRPr="006A2A28" w:rsidRDefault="00BA0CC9" w:rsidP="00E45C07">
            <w:pPr>
              <w:pStyle w:val="a5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val="uk-UA"/>
              </w:rPr>
            </w:pPr>
            <w:r w:rsidRPr="006A2A28">
              <w:rPr>
                <w:rFonts w:ascii="Times New Roman" w:eastAsiaTheme="minorEastAsia" w:hAnsi="Times New Roman"/>
                <w:bCs/>
                <w:sz w:val="28"/>
                <w:szCs w:val="28"/>
                <w:lang w:val="uk-UA"/>
              </w:rPr>
              <w:t>Набряк слизової оболонки язика, губ, гортані</w:t>
            </w:r>
          </w:p>
          <w:p w:rsidR="00BA0CC9" w:rsidRPr="006A2A28" w:rsidRDefault="00BA0CC9" w:rsidP="00E45C07">
            <w:pPr>
              <w:pStyle w:val="a5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val="uk-UA"/>
              </w:rPr>
            </w:pPr>
            <w:r w:rsidRPr="006A2A28">
              <w:rPr>
                <w:rFonts w:ascii="Times New Roman" w:eastAsiaTheme="minorEastAsia" w:hAnsi="Times New Roman"/>
                <w:bCs/>
                <w:sz w:val="28"/>
                <w:szCs w:val="28"/>
                <w:lang w:val="uk-UA"/>
              </w:rPr>
              <w:t>Утруднене дихання</w:t>
            </w:r>
          </w:p>
          <w:p w:rsidR="00BA0CC9" w:rsidRDefault="00BA0CC9" w:rsidP="00E45C07">
            <w:pPr>
              <w:pStyle w:val="a5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6A2A28">
              <w:rPr>
                <w:rFonts w:ascii="Times New Roman" w:eastAsiaTheme="minorEastAsia" w:hAnsi="Times New Roman"/>
                <w:bCs/>
                <w:sz w:val="28"/>
                <w:szCs w:val="28"/>
                <w:lang w:val="uk-UA"/>
              </w:rPr>
              <w:t>У тяжких випадках розвиваються судоми</w:t>
            </w:r>
          </w:p>
        </w:tc>
      </w:tr>
    </w:tbl>
    <w:p w:rsidR="00E45C07" w:rsidRDefault="00E45C07" w:rsidP="002B334E">
      <w:pPr>
        <w:spacing w:after="0" w:line="360" w:lineRule="auto"/>
        <w:rPr>
          <w:bCs/>
          <w:lang w:val="ru-RU"/>
        </w:rPr>
      </w:pPr>
      <w:r w:rsidRPr="00E45C07">
        <w:rPr>
          <w:rFonts w:ascii="Times New Roman" w:hAnsi="Times New Roman" w:cs="Times New Roman"/>
          <w:bCs/>
          <w:i/>
          <w:sz w:val="28"/>
          <w:u w:val="single"/>
        </w:rPr>
        <w:t>Перша допомога при отруєнні</w:t>
      </w:r>
      <w:r w:rsidRPr="00E45C07">
        <w:rPr>
          <w:b/>
          <w:bCs/>
        </w:rPr>
        <w:t>:</w:t>
      </w:r>
      <w:r w:rsidR="002B334E">
        <w:rPr>
          <w:bCs/>
          <w:lang w:val="ru-RU"/>
        </w:rPr>
        <w:t xml:space="preserve">      </w:t>
      </w:r>
      <w:r w:rsidR="002B334E">
        <w:rPr>
          <w:noProof/>
          <w:lang w:eastAsia="uk-UA"/>
        </w:rPr>
        <w:drawing>
          <wp:anchor distT="0" distB="0" distL="114300" distR="114300" simplePos="0" relativeHeight="251676672" behindDoc="0" locked="0" layoutInCell="1" allowOverlap="1" wp14:anchorId="51FB1608" wp14:editId="28890B6C">
            <wp:simplePos x="0" y="0"/>
            <wp:positionH relativeFrom="column">
              <wp:posOffset>1905</wp:posOffset>
            </wp:positionH>
            <wp:positionV relativeFrom="paragraph">
              <wp:posOffset>635</wp:posOffset>
            </wp:positionV>
            <wp:extent cx="2879725" cy="2159635"/>
            <wp:effectExtent l="0" t="0" r="0" b="0"/>
            <wp:wrapSquare wrapText="bothSides"/>
            <wp:docPr id="40" name="Рисунок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704" w:rsidRPr="00E45C07" w:rsidRDefault="006B6705" w:rsidP="00E45C07">
      <w:pPr>
        <w:numPr>
          <w:ilvl w:val="0"/>
          <w:numId w:val="30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Не можна піддаватися паніці</w:t>
      </w:r>
    </w:p>
    <w:p w:rsidR="00C67704" w:rsidRPr="00E45C07" w:rsidRDefault="006B6705" w:rsidP="00E45C07">
      <w:pPr>
        <w:numPr>
          <w:ilvl w:val="0"/>
          <w:numId w:val="31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Діяти швидко і рішуче</w:t>
      </w:r>
    </w:p>
    <w:p w:rsidR="00C67704" w:rsidRPr="00E45C07" w:rsidRDefault="006B6705" w:rsidP="00E45C07">
      <w:pPr>
        <w:numPr>
          <w:ilvl w:val="0"/>
          <w:numId w:val="32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Треба спробувати викликати блювання і промити шлунок</w:t>
      </w:r>
    </w:p>
    <w:p w:rsidR="00C67704" w:rsidRPr="00E45C07" w:rsidRDefault="006B6705" w:rsidP="00E45C07">
      <w:pPr>
        <w:numPr>
          <w:ilvl w:val="0"/>
          <w:numId w:val="33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Треба випити кілька склянок теплої води з додаванням в кожну склянку 1 - 2 чайні ложки солі</w:t>
      </w:r>
    </w:p>
    <w:p w:rsidR="00C67704" w:rsidRPr="00E45C07" w:rsidRDefault="006B6705" w:rsidP="00E45C07">
      <w:pPr>
        <w:numPr>
          <w:ilvl w:val="0"/>
          <w:numId w:val="34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Потім викликати блювоту, натиснувши двома пальцями на корінь язика</w:t>
      </w:r>
    </w:p>
    <w:p w:rsidR="00C67704" w:rsidRPr="00E45C07" w:rsidRDefault="006B6705" w:rsidP="00E45C07">
      <w:pPr>
        <w:numPr>
          <w:ilvl w:val="0"/>
          <w:numId w:val="35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Повторити процедуру кілька разів до появи води</w:t>
      </w:r>
    </w:p>
    <w:p w:rsidR="00E45C07" w:rsidRPr="00E45C07" w:rsidRDefault="00E45C07" w:rsidP="002B334E">
      <w:pPr>
        <w:spacing w:after="0" w:line="360" w:lineRule="auto"/>
        <w:rPr>
          <w:bCs/>
        </w:rPr>
      </w:pPr>
    </w:p>
    <w:p w:rsidR="002B334E" w:rsidRDefault="002B334E" w:rsidP="002B334E">
      <w:pPr>
        <w:spacing w:after="0" w:line="360" w:lineRule="auto"/>
        <w:rPr>
          <w:bCs/>
          <w:lang w:val="ru-RU"/>
        </w:rPr>
      </w:pPr>
      <w:r>
        <w:rPr>
          <w:bCs/>
          <w:lang w:val="ru-RU"/>
        </w:rPr>
        <w:lastRenderedPageBreak/>
        <w:t xml:space="preserve"> </w:t>
      </w:r>
      <w:r w:rsidR="00E45C07">
        <w:rPr>
          <w:noProof/>
          <w:lang w:eastAsia="uk-UA"/>
        </w:rPr>
        <w:drawing>
          <wp:inline distT="0" distB="0" distL="0" distR="0" wp14:anchorId="44DABC80" wp14:editId="167E4C1A">
            <wp:extent cx="2879725" cy="2159635"/>
            <wp:effectExtent l="0" t="0" r="0" b="0"/>
            <wp:docPr id="41" name="Рисунок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5C07">
        <w:rPr>
          <w:bCs/>
          <w:lang w:val="ru-RU"/>
        </w:rPr>
        <w:t xml:space="preserve">      </w:t>
      </w:r>
      <w:r>
        <w:rPr>
          <w:bCs/>
          <w:lang w:val="ru-RU"/>
        </w:rPr>
        <w:t xml:space="preserve"> </w:t>
      </w:r>
      <w:r w:rsidR="00E45C07">
        <w:rPr>
          <w:noProof/>
          <w:lang w:eastAsia="uk-UA"/>
        </w:rPr>
        <w:drawing>
          <wp:inline distT="0" distB="0" distL="0" distR="0" wp14:anchorId="1F2EB855" wp14:editId="5E625B29">
            <wp:extent cx="2879725" cy="2159635"/>
            <wp:effectExtent l="0" t="0" r="0" b="0"/>
            <wp:docPr id="42" name="Рисунок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34E" w:rsidRDefault="00E45C07" w:rsidP="002B334E">
      <w:pPr>
        <w:spacing w:after="0" w:line="360" w:lineRule="auto"/>
        <w:rPr>
          <w:rFonts w:ascii="Times New Roman" w:hAnsi="Times New Roman"/>
          <w:bCs/>
          <w:i/>
          <w:sz w:val="28"/>
          <w:szCs w:val="28"/>
          <w:u w:val="single"/>
        </w:rPr>
      </w:pPr>
      <w:proofErr w:type="spellStart"/>
      <w:r w:rsidRPr="00E45C07">
        <w:rPr>
          <w:rFonts w:ascii="Times New Roman" w:hAnsi="Times New Roman"/>
          <w:bCs/>
          <w:i/>
          <w:sz w:val="28"/>
          <w:szCs w:val="28"/>
          <w:u w:val="single"/>
        </w:rPr>
        <w:t>Пам</w:t>
      </w:r>
      <w:proofErr w:type="spellEnd"/>
      <w:r w:rsidRPr="00E45C07">
        <w:rPr>
          <w:rFonts w:ascii="Times New Roman" w:hAnsi="Times New Roman"/>
          <w:bCs/>
          <w:i/>
          <w:sz w:val="28"/>
          <w:szCs w:val="28"/>
          <w:u w:val="single"/>
          <w:lang w:val="ru-RU"/>
        </w:rPr>
        <w:t>’</w:t>
      </w:r>
      <w:r w:rsidRPr="00E45C07">
        <w:rPr>
          <w:rFonts w:ascii="Times New Roman" w:hAnsi="Times New Roman"/>
          <w:bCs/>
          <w:i/>
          <w:sz w:val="28"/>
          <w:szCs w:val="28"/>
          <w:u w:val="single"/>
        </w:rPr>
        <w:t>ятка «Обережно! Отруйні рослини!»</w:t>
      </w:r>
    </w:p>
    <w:p w:rsidR="00C67704" w:rsidRPr="00E45C07" w:rsidRDefault="006B6705" w:rsidP="00E45C07">
      <w:pPr>
        <w:numPr>
          <w:ilvl w:val="0"/>
          <w:numId w:val="36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Не можна вживати в їжу все підряд рослини, багато з них отруйні</w:t>
      </w:r>
    </w:p>
    <w:p w:rsidR="00C67704" w:rsidRPr="00E45C07" w:rsidRDefault="006B6705" w:rsidP="00E45C07">
      <w:pPr>
        <w:numPr>
          <w:ilvl w:val="0"/>
          <w:numId w:val="37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Використовувати ті рослини, які ви знаєте</w:t>
      </w:r>
    </w:p>
    <w:p w:rsidR="00C67704" w:rsidRPr="00E45C07" w:rsidRDefault="006B6705" w:rsidP="00E45C07">
      <w:pPr>
        <w:numPr>
          <w:ilvl w:val="0"/>
          <w:numId w:val="38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Якщо ви сумніваєтеся, їстівна рослина чи ні, видавіть з неї сік</w:t>
      </w:r>
    </w:p>
    <w:p w:rsidR="00C67704" w:rsidRPr="00E45C07" w:rsidRDefault="006B6705" w:rsidP="00E45C07">
      <w:pPr>
        <w:numPr>
          <w:ilvl w:val="0"/>
          <w:numId w:val="38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Сік молочного кольору каже про те, що рослина отруйна (виняток становить кульбаба)</w:t>
      </w:r>
    </w:p>
    <w:p w:rsidR="00E45C07" w:rsidRPr="00E45C07" w:rsidRDefault="006B6705" w:rsidP="002B334E">
      <w:pPr>
        <w:numPr>
          <w:ilvl w:val="0"/>
          <w:numId w:val="38"/>
        </w:numPr>
        <w:spacing w:after="0" w:line="360" w:lineRule="auto"/>
        <w:rPr>
          <w:rFonts w:ascii="Times New Roman" w:hAnsi="Times New Roman" w:cs="Times New Roman"/>
          <w:bCs/>
          <w:sz w:val="28"/>
        </w:rPr>
      </w:pPr>
      <w:r w:rsidRPr="00E45C07">
        <w:rPr>
          <w:rFonts w:ascii="Times New Roman" w:hAnsi="Times New Roman" w:cs="Times New Roman"/>
          <w:bCs/>
          <w:sz w:val="28"/>
        </w:rPr>
        <w:t>Можна потерти губи соком рослини або покласти маленький шматочок аркуша на кінчик язику</w:t>
      </w:r>
      <w:r w:rsidRPr="00E45C07">
        <w:rPr>
          <w:rFonts w:ascii="Times New Roman" w:hAnsi="Times New Roman" w:cs="Times New Roman"/>
          <w:bCs/>
          <w:sz w:val="28"/>
        </w:rPr>
        <w:br/>
        <w:t>Якщо протягом 4 - 5 хвилин з'явитися відчуття печіння або гіркоти, ця рослина не годиться в їжу</w:t>
      </w:r>
    </w:p>
    <w:p w:rsidR="002B334E" w:rsidRDefault="002B334E" w:rsidP="002B334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 Поточний інструктаж:</w:t>
      </w:r>
    </w:p>
    <w:p w:rsidR="002B334E" w:rsidRDefault="002B334E" w:rsidP="002B334E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контроль за виконанням роботи;</w:t>
      </w:r>
    </w:p>
    <w:p w:rsidR="002B334E" w:rsidRDefault="002B334E" w:rsidP="002B334E">
      <w:pPr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- коригування недоліків в роботі та шляхи їх усунення.</w:t>
      </w:r>
    </w:p>
    <w:p w:rsidR="002B334E" w:rsidRDefault="002B334E" w:rsidP="002B334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Заключний інструктаж:</w:t>
      </w:r>
    </w:p>
    <w:p w:rsidR="002B334E" w:rsidRDefault="002B334E" w:rsidP="002B334E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проведення короткого аналізу виконаної роботи;</w:t>
      </w:r>
    </w:p>
    <w:p w:rsidR="002B334E" w:rsidRDefault="002B334E" w:rsidP="002B334E">
      <w:pPr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- акцентування уваги на важливості організації робочого місця.</w:t>
      </w:r>
    </w:p>
    <w:p w:rsidR="002B334E" w:rsidRDefault="002B334E" w:rsidP="002B334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VІІІ. Підсумок уроку</w:t>
      </w:r>
    </w:p>
    <w:p w:rsidR="002B334E" w:rsidRDefault="002B334E" w:rsidP="002B334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Виставлення та мотивація оцінок</w:t>
      </w:r>
    </w:p>
    <w:p w:rsidR="002B334E" w:rsidRDefault="002B334E" w:rsidP="002B334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 Рефлексія</w:t>
      </w:r>
    </w:p>
    <w:p w:rsidR="002B334E" w:rsidRDefault="002B334E" w:rsidP="002B334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Що нового ви дізналися на сьогоднішньому уроці?</w:t>
      </w:r>
    </w:p>
    <w:p w:rsidR="002B334E" w:rsidRDefault="002B334E" w:rsidP="002B334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Де можна застосувати знання, які ви сьогодні отримали, у повсякденному житті?</w:t>
      </w:r>
    </w:p>
    <w:p w:rsidR="002B334E" w:rsidRDefault="002B334E" w:rsidP="002B334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Чи справилися ви зі своїми завданнями?</w:t>
      </w:r>
    </w:p>
    <w:p w:rsidR="00394B17" w:rsidRPr="006B6705" w:rsidRDefault="002B334E" w:rsidP="006B670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Домашнє завдання</w:t>
      </w:r>
      <w:r w:rsidR="006B6705">
        <w:rPr>
          <w:rFonts w:ascii="Times New Roman" w:hAnsi="Times New Roman" w:cs="Times New Roman"/>
          <w:sz w:val="28"/>
          <w:szCs w:val="28"/>
        </w:rPr>
        <w:t>.</w:t>
      </w:r>
    </w:p>
    <w:p w:rsidR="00394B17" w:rsidRDefault="00394B17">
      <w:pPr>
        <w:rPr>
          <w:noProof/>
          <w:lang w:val="ru-RU" w:eastAsia="uk-UA"/>
        </w:rPr>
      </w:pPr>
    </w:p>
    <w:p w:rsidR="00394B17" w:rsidRDefault="00394B17">
      <w:pPr>
        <w:rPr>
          <w:noProof/>
          <w:lang w:val="ru-RU" w:eastAsia="uk-UA"/>
        </w:rPr>
      </w:pPr>
    </w:p>
    <w:p w:rsidR="00394B17" w:rsidRDefault="00394B17">
      <w:pPr>
        <w:rPr>
          <w:noProof/>
          <w:lang w:val="ru-RU" w:eastAsia="uk-UA"/>
        </w:rPr>
      </w:pPr>
    </w:p>
    <w:p w:rsidR="00394B17" w:rsidRDefault="00394B17">
      <w:pPr>
        <w:rPr>
          <w:noProof/>
          <w:lang w:val="ru-RU" w:eastAsia="uk-UA"/>
        </w:rPr>
      </w:pPr>
    </w:p>
    <w:p w:rsidR="006A6C00" w:rsidRDefault="006A6C00"/>
    <w:sectPr w:rsidR="006A6C0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9pt;height:9pt" o:bullet="t">
        <v:imagedata r:id="rId1" o:title="art2575"/>
      </v:shape>
    </w:pict>
  </w:numPicBullet>
  <w:numPicBullet w:numPicBulletId="1">
    <w:pict>
      <v:shape id="_x0000_i1031" type="#_x0000_t75" style="width:9pt;height:9pt" o:bullet="t">
        <v:imagedata r:id="rId2" o:title="art7C7E"/>
      </v:shape>
    </w:pict>
  </w:numPicBullet>
  <w:abstractNum w:abstractNumId="0">
    <w:nsid w:val="01067C28"/>
    <w:multiLevelType w:val="hybridMultilevel"/>
    <w:tmpl w:val="E0E2DF3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C54825"/>
    <w:multiLevelType w:val="hybridMultilevel"/>
    <w:tmpl w:val="0A62A1D6"/>
    <w:lvl w:ilvl="0" w:tplc="0ADA934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8F4CC7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EF3C8EF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46EB6D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D1004B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6AA70C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DB8DEC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676470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702D89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05D61A9F"/>
    <w:multiLevelType w:val="hybridMultilevel"/>
    <w:tmpl w:val="10502950"/>
    <w:lvl w:ilvl="0" w:tplc="4A6696A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194CAAE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16EFAC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45CB60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AE4362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A4038F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24E0C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2FAC21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170327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08FA1120"/>
    <w:multiLevelType w:val="hybridMultilevel"/>
    <w:tmpl w:val="6BFE5C8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1721ED"/>
    <w:multiLevelType w:val="hybridMultilevel"/>
    <w:tmpl w:val="93AA697C"/>
    <w:lvl w:ilvl="0" w:tplc="3C02A76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672F1C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D04CB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E7AA9EC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D3E1CD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3A2952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3D0688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54049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748F67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12784BAA"/>
    <w:multiLevelType w:val="hybridMultilevel"/>
    <w:tmpl w:val="D6DC3BB4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2F02FF7"/>
    <w:multiLevelType w:val="hybridMultilevel"/>
    <w:tmpl w:val="82A8E12C"/>
    <w:lvl w:ilvl="0" w:tplc="FDD6978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362473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B106D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6A2E61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BA7E74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636FBB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84E013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3261D9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38EBE0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15256CF9"/>
    <w:multiLevelType w:val="hybridMultilevel"/>
    <w:tmpl w:val="D1A64676"/>
    <w:lvl w:ilvl="0" w:tplc="9EAE1DE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044900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180894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E3436D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B12EA5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2A6BF6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78E860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7067EB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48875F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15743712"/>
    <w:multiLevelType w:val="hybridMultilevel"/>
    <w:tmpl w:val="D6B8F4F8"/>
    <w:lvl w:ilvl="0" w:tplc="9822DA4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0F2080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B60BF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A62B84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5802BD0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4540FB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FF8837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4968AC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A8E140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157A0E0B"/>
    <w:multiLevelType w:val="hybridMultilevel"/>
    <w:tmpl w:val="EA683C7A"/>
    <w:lvl w:ilvl="0" w:tplc="8906558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CE64ABA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1DC3D4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2126F1E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69FEABB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EFEB99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B047BA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EE4AFB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F4017E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0">
    <w:nsid w:val="181F0CA7"/>
    <w:multiLevelType w:val="hybridMultilevel"/>
    <w:tmpl w:val="1060ACCE"/>
    <w:lvl w:ilvl="0" w:tplc="E110C99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3AD4A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F9E1D0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564D39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31C85D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62CEDA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0EA2A2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614E60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7D8AFE4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>
    <w:nsid w:val="1EE571BE"/>
    <w:multiLevelType w:val="multilevel"/>
    <w:tmpl w:val="5AF4C628"/>
    <w:lvl w:ilvl="0">
      <w:start w:val="8"/>
      <w:numFmt w:val="decimal"/>
      <w:lvlText w:val="%1."/>
      <w:lvlJc w:val="left"/>
      <w:pPr>
        <w:tabs>
          <w:tab w:val="num" w:pos="420"/>
        </w:tabs>
        <w:ind w:left="420" w:hanging="420"/>
      </w:pPr>
      <w:rPr>
        <w:sz w:val="28"/>
      </w:rPr>
    </w:lvl>
    <w:lvl w:ilvl="1">
      <w:start w:val="4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b w:val="0"/>
        <w:sz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sz w:val="28"/>
      </w:rPr>
    </w:lvl>
  </w:abstractNum>
  <w:abstractNum w:abstractNumId="12">
    <w:nsid w:val="1F6A4C24"/>
    <w:multiLevelType w:val="hybridMultilevel"/>
    <w:tmpl w:val="73C02860"/>
    <w:lvl w:ilvl="0" w:tplc="50E6EBB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62047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1F053A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BAC42BC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22ED9D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30E39D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9187B9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2D48E4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900D8F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23EE0B98"/>
    <w:multiLevelType w:val="hybridMultilevel"/>
    <w:tmpl w:val="D996E782"/>
    <w:lvl w:ilvl="0" w:tplc="16FE8D9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5640BC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106F32C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228C94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EB00D6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D1877A0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A787C4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1904F8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4F4FAA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27A22740"/>
    <w:multiLevelType w:val="hybridMultilevel"/>
    <w:tmpl w:val="16E6FDFA"/>
    <w:lvl w:ilvl="0" w:tplc="FDA8C63A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CCAA1CE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B340B56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2EAB92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0CA1362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E309D58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0A0923C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B9ACD3A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B0028FC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2AEA06C8"/>
    <w:multiLevelType w:val="hybridMultilevel"/>
    <w:tmpl w:val="91389276"/>
    <w:lvl w:ilvl="0" w:tplc="4C4C6FB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758C4B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ACE282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86013C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8BEF2F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7E8CD7A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5A8F4C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DDE435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6C481F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2C5873D8"/>
    <w:multiLevelType w:val="hybridMultilevel"/>
    <w:tmpl w:val="F4DA0894"/>
    <w:lvl w:ilvl="0" w:tplc="7C32188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89E216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19A4B5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752169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9A2A66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FD655F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7CECCB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FE0AF8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8201E4A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2E662AFA"/>
    <w:multiLevelType w:val="hybridMultilevel"/>
    <w:tmpl w:val="DEBA02CC"/>
    <w:lvl w:ilvl="0" w:tplc="B882C71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7C01CE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D8A738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EA1B8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866306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632B7E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0A4BEA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865B1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052A6D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8">
    <w:nsid w:val="37B26D82"/>
    <w:multiLevelType w:val="hybridMultilevel"/>
    <w:tmpl w:val="C8CE3EE4"/>
    <w:lvl w:ilvl="0" w:tplc="0F720AD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A1E816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4AE55B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CCEDEF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3E2EE6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47A62F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2B45EE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CD0D8E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188738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3E0C05E7"/>
    <w:multiLevelType w:val="hybridMultilevel"/>
    <w:tmpl w:val="5CC08D00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3E9D5108"/>
    <w:multiLevelType w:val="hybridMultilevel"/>
    <w:tmpl w:val="DC5AE5CA"/>
    <w:lvl w:ilvl="0" w:tplc="3D7E65D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5A4C0C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DFC235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256A7B0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662FDE4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672EB6A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9F84B7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6A4C1B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322EA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>
    <w:nsid w:val="42EE7730"/>
    <w:multiLevelType w:val="hybridMultilevel"/>
    <w:tmpl w:val="9A94C7E0"/>
    <w:lvl w:ilvl="0" w:tplc="5E485C9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E0AAA6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A02C8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A005C6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BE2F66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E2C58C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E12C66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872321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1ACC0B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>
    <w:nsid w:val="48C86466"/>
    <w:multiLevelType w:val="hybridMultilevel"/>
    <w:tmpl w:val="DDACC88C"/>
    <w:lvl w:ilvl="0" w:tplc="5558906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D7065E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6F83E8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B32CDB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1E49B7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F9A6F0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538276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0AE07D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671C1FB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3">
    <w:nsid w:val="4CC97704"/>
    <w:multiLevelType w:val="hybridMultilevel"/>
    <w:tmpl w:val="595A632C"/>
    <w:lvl w:ilvl="0" w:tplc="0F92BF8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5B6538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332A39C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1AA670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F200F4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38827E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CC4EF6C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F9823E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C1E447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>
    <w:nsid w:val="5F883645"/>
    <w:multiLevelType w:val="hybridMultilevel"/>
    <w:tmpl w:val="50E26594"/>
    <w:lvl w:ilvl="0" w:tplc="3ACAD11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494B88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3E185C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60E6EC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FC88A5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F36D17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C4624F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CE8BC9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1A635F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>
    <w:nsid w:val="650B196A"/>
    <w:multiLevelType w:val="hybridMultilevel"/>
    <w:tmpl w:val="69E84E26"/>
    <w:lvl w:ilvl="0" w:tplc="5E486F4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F4CC79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C2CCDE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304C8F0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006A420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E94016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D32DDF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D4EC1E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A105D7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6">
    <w:nsid w:val="65C57D96"/>
    <w:multiLevelType w:val="hybridMultilevel"/>
    <w:tmpl w:val="760E93DA"/>
    <w:lvl w:ilvl="0" w:tplc="8ACC288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8C81A6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72083F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B6E728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2D21DB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74E645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56AF6A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33A025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7A85174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7">
    <w:nsid w:val="68346D40"/>
    <w:multiLevelType w:val="hybridMultilevel"/>
    <w:tmpl w:val="05EA3A70"/>
    <w:lvl w:ilvl="0" w:tplc="0422000F">
      <w:start w:val="1"/>
      <w:numFmt w:val="decimal"/>
      <w:lvlText w:val="%1."/>
      <w:lvlJc w:val="left"/>
      <w:pPr>
        <w:ind w:left="1080" w:hanging="360"/>
      </w:p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D1334DB"/>
    <w:multiLevelType w:val="hybridMultilevel"/>
    <w:tmpl w:val="ABBE22B2"/>
    <w:lvl w:ilvl="0" w:tplc="0AE66582">
      <w:start w:val="1"/>
      <w:numFmt w:val="decimal"/>
      <w:lvlText w:val="%1)"/>
      <w:lvlJc w:val="left"/>
      <w:pPr>
        <w:ind w:left="720" w:hanging="360"/>
      </w:p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>
      <w:start w:val="1"/>
      <w:numFmt w:val="lowerRoman"/>
      <w:lvlText w:val="%3."/>
      <w:lvlJc w:val="right"/>
      <w:pPr>
        <w:ind w:left="2160" w:hanging="180"/>
      </w:pPr>
    </w:lvl>
    <w:lvl w:ilvl="3" w:tplc="0422000F">
      <w:start w:val="1"/>
      <w:numFmt w:val="decimal"/>
      <w:lvlText w:val="%4."/>
      <w:lvlJc w:val="left"/>
      <w:pPr>
        <w:ind w:left="2880" w:hanging="360"/>
      </w:pPr>
    </w:lvl>
    <w:lvl w:ilvl="4" w:tplc="04220019">
      <w:start w:val="1"/>
      <w:numFmt w:val="lowerLetter"/>
      <w:lvlText w:val="%5."/>
      <w:lvlJc w:val="left"/>
      <w:pPr>
        <w:ind w:left="3600" w:hanging="360"/>
      </w:pPr>
    </w:lvl>
    <w:lvl w:ilvl="5" w:tplc="0422001B">
      <w:start w:val="1"/>
      <w:numFmt w:val="lowerRoman"/>
      <w:lvlText w:val="%6."/>
      <w:lvlJc w:val="right"/>
      <w:pPr>
        <w:ind w:left="4320" w:hanging="180"/>
      </w:pPr>
    </w:lvl>
    <w:lvl w:ilvl="6" w:tplc="0422000F">
      <w:start w:val="1"/>
      <w:numFmt w:val="decimal"/>
      <w:lvlText w:val="%7."/>
      <w:lvlJc w:val="left"/>
      <w:pPr>
        <w:ind w:left="5040" w:hanging="360"/>
      </w:pPr>
    </w:lvl>
    <w:lvl w:ilvl="7" w:tplc="04220019">
      <w:start w:val="1"/>
      <w:numFmt w:val="lowerLetter"/>
      <w:lvlText w:val="%8."/>
      <w:lvlJc w:val="left"/>
      <w:pPr>
        <w:ind w:left="5760" w:hanging="360"/>
      </w:pPr>
    </w:lvl>
    <w:lvl w:ilvl="8" w:tplc="0422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251EC9"/>
    <w:multiLevelType w:val="hybridMultilevel"/>
    <w:tmpl w:val="60D07F1A"/>
    <w:lvl w:ilvl="0" w:tplc="6DFCB4A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216C02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6D4708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4809DF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8CA4DB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BD89B7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9D4AC3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2A0A0A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ECAEA4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0">
    <w:nsid w:val="72667BE8"/>
    <w:multiLevelType w:val="hybridMultilevel"/>
    <w:tmpl w:val="A2A05B20"/>
    <w:lvl w:ilvl="0" w:tplc="2F88F65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EFC77E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B16C13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A384A90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95079A4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6229E10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D82E6F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9542F1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3E081C4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1">
    <w:nsid w:val="768C314C"/>
    <w:multiLevelType w:val="hybridMultilevel"/>
    <w:tmpl w:val="EE445AAE"/>
    <w:lvl w:ilvl="0" w:tplc="2F6EDE4A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D8C86EA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1480FC4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850A8AC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E0285F8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FEA9BF8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B10526E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FE24708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CE490A8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>
    <w:nsid w:val="77B3612E"/>
    <w:multiLevelType w:val="hybridMultilevel"/>
    <w:tmpl w:val="EF56369C"/>
    <w:lvl w:ilvl="0" w:tplc="8F82FB6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0A4DBE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7F4FA0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F863DC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1BC53A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3BE743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9DC4E7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2F0A82A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22659F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3">
    <w:nsid w:val="78C906DE"/>
    <w:multiLevelType w:val="hybridMultilevel"/>
    <w:tmpl w:val="3AD8C1A6"/>
    <w:lvl w:ilvl="0" w:tplc="9CB2E0CE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D5C6E2A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94A7154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E2EBD64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7DE6D84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C4404D8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05E4D02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6707028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16AD1B8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4">
    <w:nsid w:val="7AD34495"/>
    <w:multiLevelType w:val="hybridMultilevel"/>
    <w:tmpl w:val="B2F4C35E"/>
    <w:lvl w:ilvl="0" w:tplc="A34C425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96C999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BEEE36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09A5B2E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8BE0C1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760762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4A88EE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6742D5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7E2048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5">
    <w:nsid w:val="7AF1427A"/>
    <w:multiLevelType w:val="hybridMultilevel"/>
    <w:tmpl w:val="14BAA2B0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DB84201"/>
    <w:multiLevelType w:val="hybridMultilevel"/>
    <w:tmpl w:val="E15063DA"/>
    <w:lvl w:ilvl="0" w:tplc="0422000F">
      <w:start w:val="1"/>
      <w:numFmt w:val="decimal"/>
      <w:lvlText w:val="%1."/>
      <w:lvlJc w:val="left"/>
      <w:pPr>
        <w:ind w:left="1080" w:hanging="360"/>
      </w:p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  <w:lvlOverride w:ilvl="0">
      <w:startOverride w:val="8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2"/>
  </w:num>
  <w:num w:numId="5">
    <w:abstractNumId w:val="1"/>
  </w:num>
  <w:num w:numId="6">
    <w:abstractNumId w:val="34"/>
  </w:num>
  <w:num w:numId="7">
    <w:abstractNumId w:val="29"/>
  </w:num>
  <w:num w:numId="8">
    <w:abstractNumId w:val="28"/>
  </w:num>
  <w:num w:numId="9">
    <w:abstractNumId w:val="3"/>
  </w:num>
  <w:num w:numId="10">
    <w:abstractNumId w:val="19"/>
  </w:num>
  <w:num w:numId="11">
    <w:abstractNumId w:val="35"/>
  </w:num>
  <w:num w:numId="12">
    <w:abstractNumId w:val="25"/>
  </w:num>
  <w:num w:numId="13">
    <w:abstractNumId w:val="21"/>
  </w:num>
  <w:num w:numId="14">
    <w:abstractNumId w:val="4"/>
  </w:num>
  <w:num w:numId="15">
    <w:abstractNumId w:val="30"/>
  </w:num>
  <w:num w:numId="16">
    <w:abstractNumId w:val="17"/>
  </w:num>
  <w:num w:numId="17">
    <w:abstractNumId w:val="23"/>
  </w:num>
  <w:num w:numId="18">
    <w:abstractNumId w:val="18"/>
  </w:num>
  <w:num w:numId="19">
    <w:abstractNumId w:val="12"/>
  </w:num>
  <w:num w:numId="20">
    <w:abstractNumId w:val="5"/>
  </w:num>
  <w:num w:numId="21">
    <w:abstractNumId w:val="27"/>
  </w:num>
  <w:num w:numId="22">
    <w:abstractNumId w:val="6"/>
  </w:num>
  <w:num w:numId="23">
    <w:abstractNumId w:val="15"/>
  </w:num>
  <w:num w:numId="24">
    <w:abstractNumId w:val="2"/>
  </w:num>
  <w:num w:numId="25">
    <w:abstractNumId w:val="26"/>
  </w:num>
  <w:num w:numId="26">
    <w:abstractNumId w:val="7"/>
  </w:num>
  <w:num w:numId="27">
    <w:abstractNumId w:val="16"/>
  </w:num>
  <w:num w:numId="28">
    <w:abstractNumId w:val="36"/>
  </w:num>
  <w:num w:numId="2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2"/>
  </w:num>
  <w:num w:numId="31">
    <w:abstractNumId w:val="10"/>
  </w:num>
  <w:num w:numId="32">
    <w:abstractNumId w:val="8"/>
  </w:num>
  <w:num w:numId="33">
    <w:abstractNumId w:val="24"/>
  </w:num>
  <w:num w:numId="34">
    <w:abstractNumId w:val="13"/>
  </w:num>
  <w:num w:numId="35">
    <w:abstractNumId w:val="20"/>
  </w:num>
  <w:num w:numId="36">
    <w:abstractNumId w:val="33"/>
  </w:num>
  <w:num w:numId="37">
    <w:abstractNumId w:val="14"/>
  </w:num>
  <w:num w:numId="38">
    <w:abstractNumId w:val="31"/>
  </w:num>
  <w:num w:numId="39">
    <w:abstractNumId w:val="9"/>
  </w:num>
  <w:num w:numId="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44"/>
    <w:rsid w:val="000166B0"/>
    <w:rsid w:val="0002083C"/>
    <w:rsid w:val="00022E23"/>
    <w:rsid w:val="000247BF"/>
    <w:rsid w:val="00032F9E"/>
    <w:rsid w:val="00045800"/>
    <w:rsid w:val="00050918"/>
    <w:rsid w:val="00053F23"/>
    <w:rsid w:val="00054B22"/>
    <w:rsid w:val="00055CB7"/>
    <w:rsid w:val="00057C79"/>
    <w:rsid w:val="0008350C"/>
    <w:rsid w:val="00091D25"/>
    <w:rsid w:val="00094D0D"/>
    <w:rsid w:val="000A6D23"/>
    <w:rsid w:val="000B08EA"/>
    <w:rsid w:val="000C1725"/>
    <w:rsid w:val="000C17CB"/>
    <w:rsid w:val="000D02CA"/>
    <w:rsid w:val="000E7411"/>
    <w:rsid w:val="0011483E"/>
    <w:rsid w:val="00122D20"/>
    <w:rsid w:val="00136A9F"/>
    <w:rsid w:val="00154173"/>
    <w:rsid w:val="00173870"/>
    <w:rsid w:val="0019004F"/>
    <w:rsid w:val="00196433"/>
    <w:rsid w:val="0019786D"/>
    <w:rsid w:val="001A5312"/>
    <w:rsid w:val="001C16B0"/>
    <w:rsid w:val="001D36CE"/>
    <w:rsid w:val="001F59DB"/>
    <w:rsid w:val="002044D6"/>
    <w:rsid w:val="002162A8"/>
    <w:rsid w:val="0022083D"/>
    <w:rsid w:val="00252135"/>
    <w:rsid w:val="002536B0"/>
    <w:rsid w:val="002721BA"/>
    <w:rsid w:val="00272B17"/>
    <w:rsid w:val="00276B23"/>
    <w:rsid w:val="00293344"/>
    <w:rsid w:val="00293E00"/>
    <w:rsid w:val="00294F69"/>
    <w:rsid w:val="002A6034"/>
    <w:rsid w:val="002B1DE7"/>
    <w:rsid w:val="002B334E"/>
    <w:rsid w:val="002C2998"/>
    <w:rsid w:val="002D1099"/>
    <w:rsid w:val="002D234D"/>
    <w:rsid w:val="002D4B1C"/>
    <w:rsid w:val="002D5312"/>
    <w:rsid w:val="002D6BE7"/>
    <w:rsid w:val="002E28B2"/>
    <w:rsid w:val="002E3DE5"/>
    <w:rsid w:val="002E6064"/>
    <w:rsid w:val="0030570F"/>
    <w:rsid w:val="00310D35"/>
    <w:rsid w:val="00314845"/>
    <w:rsid w:val="00316373"/>
    <w:rsid w:val="00321333"/>
    <w:rsid w:val="003260C7"/>
    <w:rsid w:val="00330ADF"/>
    <w:rsid w:val="003331A6"/>
    <w:rsid w:val="00337B36"/>
    <w:rsid w:val="00337E04"/>
    <w:rsid w:val="00343F90"/>
    <w:rsid w:val="0034540E"/>
    <w:rsid w:val="00345DB4"/>
    <w:rsid w:val="003619BA"/>
    <w:rsid w:val="00363CFE"/>
    <w:rsid w:val="003641C0"/>
    <w:rsid w:val="00366B10"/>
    <w:rsid w:val="003763CE"/>
    <w:rsid w:val="003831DB"/>
    <w:rsid w:val="00394B17"/>
    <w:rsid w:val="003A099A"/>
    <w:rsid w:val="003A50EB"/>
    <w:rsid w:val="003C182F"/>
    <w:rsid w:val="003C4EFB"/>
    <w:rsid w:val="003D1157"/>
    <w:rsid w:val="003D5801"/>
    <w:rsid w:val="003E06EB"/>
    <w:rsid w:val="003F27C7"/>
    <w:rsid w:val="003F4DE8"/>
    <w:rsid w:val="004010FF"/>
    <w:rsid w:val="00406D5E"/>
    <w:rsid w:val="00433608"/>
    <w:rsid w:val="00435402"/>
    <w:rsid w:val="004363C3"/>
    <w:rsid w:val="0044219C"/>
    <w:rsid w:val="00446B46"/>
    <w:rsid w:val="004507FE"/>
    <w:rsid w:val="00457AB5"/>
    <w:rsid w:val="00480CFE"/>
    <w:rsid w:val="00497911"/>
    <w:rsid w:val="004A4CE2"/>
    <w:rsid w:val="004B0359"/>
    <w:rsid w:val="004B5358"/>
    <w:rsid w:val="004C64E9"/>
    <w:rsid w:val="004D596D"/>
    <w:rsid w:val="004F3793"/>
    <w:rsid w:val="00511DB1"/>
    <w:rsid w:val="005163B9"/>
    <w:rsid w:val="0052011A"/>
    <w:rsid w:val="00526489"/>
    <w:rsid w:val="00542A7A"/>
    <w:rsid w:val="00544124"/>
    <w:rsid w:val="005442A8"/>
    <w:rsid w:val="0055353D"/>
    <w:rsid w:val="00554A17"/>
    <w:rsid w:val="0056350E"/>
    <w:rsid w:val="00582DAF"/>
    <w:rsid w:val="005852E1"/>
    <w:rsid w:val="00586739"/>
    <w:rsid w:val="00590241"/>
    <w:rsid w:val="00590B4F"/>
    <w:rsid w:val="00595343"/>
    <w:rsid w:val="00596951"/>
    <w:rsid w:val="005B1032"/>
    <w:rsid w:val="005B3AD2"/>
    <w:rsid w:val="005D129D"/>
    <w:rsid w:val="005D7188"/>
    <w:rsid w:val="005E4B55"/>
    <w:rsid w:val="005E5713"/>
    <w:rsid w:val="006470BB"/>
    <w:rsid w:val="00647408"/>
    <w:rsid w:val="006637BA"/>
    <w:rsid w:val="006702A8"/>
    <w:rsid w:val="0067135B"/>
    <w:rsid w:val="00672B02"/>
    <w:rsid w:val="00674565"/>
    <w:rsid w:val="00676E82"/>
    <w:rsid w:val="00682A4F"/>
    <w:rsid w:val="006A2A28"/>
    <w:rsid w:val="006A6C00"/>
    <w:rsid w:val="006A7E87"/>
    <w:rsid w:val="006B5474"/>
    <w:rsid w:val="006B6705"/>
    <w:rsid w:val="006B6F1F"/>
    <w:rsid w:val="006C1242"/>
    <w:rsid w:val="006C72F7"/>
    <w:rsid w:val="006D5499"/>
    <w:rsid w:val="006D5D4D"/>
    <w:rsid w:val="006F72E7"/>
    <w:rsid w:val="007075FC"/>
    <w:rsid w:val="0072058F"/>
    <w:rsid w:val="00725BF5"/>
    <w:rsid w:val="00727315"/>
    <w:rsid w:val="00740F20"/>
    <w:rsid w:val="007516F9"/>
    <w:rsid w:val="007550D0"/>
    <w:rsid w:val="00783405"/>
    <w:rsid w:val="00795A8F"/>
    <w:rsid w:val="007A07C8"/>
    <w:rsid w:val="007A44AF"/>
    <w:rsid w:val="007B4A24"/>
    <w:rsid w:val="007E13C8"/>
    <w:rsid w:val="007F665D"/>
    <w:rsid w:val="00806ED6"/>
    <w:rsid w:val="00810695"/>
    <w:rsid w:val="00833E44"/>
    <w:rsid w:val="00841662"/>
    <w:rsid w:val="00845295"/>
    <w:rsid w:val="00861C6E"/>
    <w:rsid w:val="00865AF0"/>
    <w:rsid w:val="00866256"/>
    <w:rsid w:val="008717F7"/>
    <w:rsid w:val="00883228"/>
    <w:rsid w:val="00892367"/>
    <w:rsid w:val="008978A3"/>
    <w:rsid w:val="008A3CD4"/>
    <w:rsid w:val="008A526E"/>
    <w:rsid w:val="008C4C7C"/>
    <w:rsid w:val="008D6C45"/>
    <w:rsid w:val="008E18E7"/>
    <w:rsid w:val="008E64D4"/>
    <w:rsid w:val="008F6222"/>
    <w:rsid w:val="009010F2"/>
    <w:rsid w:val="00907BE3"/>
    <w:rsid w:val="00920737"/>
    <w:rsid w:val="0093107B"/>
    <w:rsid w:val="00940050"/>
    <w:rsid w:val="00952F66"/>
    <w:rsid w:val="009547A9"/>
    <w:rsid w:val="00954AAE"/>
    <w:rsid w:val="009639C0"/>
    <w:rsid w:val="00967390"/>
    <w:rsid w:val="0097487D"/>
    <w:rsid w:val="009763C2"/>
    <w:rsid w:val="00976A59"/>
    <w:rsid w:val="00995510"/>
    <w:rsid w:val="009B3887"/>
    <w:rsid w:val="009B6535"/>
    <w:rsid w:val="009B6B2E"/>
    <w:rsid w:val="009C46B6"/>
    <w:rsid w:val="009C5688"/>
    <w:rsid w:val="009C66A8"/>
    <w:rsid w:val="009D579E"/>
    <w:rsid w:val="009D7F04"/>
    <w:rsid w:val="009F08F6"/>
    <w:rsid w:val="009F10E9"/>
    <w:rsid w:val="009F5F21"/>
    <w:rsid w:val="00A10C66"/>
    <w:rsid w:val="00A20BEA"/>
    <w:rsid w:val="00A2162D"/>
    <w:rsid w:val="00A249A6"/>
    <w:rsid w:val="00A4742B"/>
    <w:rsid w:val="00A53F2E"/>
    <w:rsid w:val="00A620DB"/>
    <w:rsid w:val="00A74B61"/>
    <w:rsid w:val="00A85264"/>
    <w:rsid w:val="00A9324B"/>
    <w:rsid w:val="00A94218"/>
    <w:rsid w:val="00AA0E5C"/>
    <w:rsid w:val="00AA24B8"/>
    <w:rsid w:val="00AA2D51"/>
    <w:rsid w:val="00AA4F71"/>
    <w:rsid w:val="00AB1B05"/>
    <w:rsid w:val="00AB6785"/>
    <w:rsid w:val="00AD0BAB"/>
    <w:rsid w:val="00AD3454"/>
    <w:rsid w:val="00AD532A"/>
    <w:rsid w:val="00AF440E"/>
    <w:rsid w:val="00AF533E"/>
    <w:rsid w:val="00B030B1"/>
    <w:rsid w:val="00B05366"/>
    <w:rsid w:val="00B1677B"/>
    <w:rsid w:val="00B23A95"/>
    <w:rsid w:val="00B46A1E"/>
    <w:rsid w:val="00B50377"/>
    <w:rsid w:val="00B52A83"/>
    <w:rsid w:val="00BA0CC9"/>
    <w:rsid w:val="00BA19FA"/>
    <w:rsid w:val="00BB61C0"/>
    <w:rsid w:val="00BC3EF6"/>
    <w:rsid w:val="00BD694C"/>
    <w:rsid w:val="00BE087C"/>
    <w:rsid w:val="00BF0825"/>
    <w:rsid w:val="00BF25BC"/>
    <w:rsid w:val="00C145F0"/>
    <w:rsid w:val="00C32F7D"/>
    <w:rsid w:val="00C476AD"/>
    <w:rsid w:val="00C50D5B"/>
    <w:rsid w:val="00C5411D"/>
    <w:rsid w:val="00C67704"/>
    <w:rsid w:val="00C76054"/>
    <w:rsid w:val="00C916CE"/>
    <w:rsid w:val="00C97F22"/>
    <w:rsid w:val="00CB4BBD"/>
    <w:rsid w:val="00CC13A2"/>
    <w:rsid w:val="00CC22FF"/>
    <w:rsid w:val="00CE0EB0"/>
    <w:rsid w:val="00CE62F9"/>
    <w:rsid w:val="00CF50BF"/>
    <w:rsid w:val="00D01AAF"/>
    <w:rsid w:val="00D208E4"/>
    <w:rsid w:val="00D35DCF"/>
    <w:rsid w:val="00D41AFF"/>
    <w:rsid w:val="00D455D9"/>
    <w:rsid w:val="00D505FA"/>
    <w:rsid w:val="00D53EC1"/>
    <w:rsid w:val="00D804E1"/>
    <w:rsid w:val="00D91027"/>
    <w:rsid w:val="00D95887"/>
    <w:rsid w:val="00DC6DC2"/>
    <w:rsid w:val="00DD0AC1"/>
    <w:rsid w:val="00DD0D8D"/>
    <w:rsid w:val="00DD7328"/>
    <w:rsid w:val="00DE3A7D"/>
    <w:rsid w:val="00DE4129"/>
    <w:rsid w:val="00DF5586"/>
    <w:rsid w:val="00E20056"/>
    <w:rsid w:val="00E25BC9"/>
    <w:rsid w:val="00E303EF"/>
    <w:rsid w:val="00E3336C"/>
    <w:rsid w:val="00E45C07"/>
    <w:rsid w:val="00E57311"/>
    <w:rsid w:val="00E67493"/>
    <w:rsid w:val="00E70A51"/>
    <w:rsid w:val="00E71509"/>
    <w:rsid w:val="00E728B2"/>
    <w:rsid w:val="00E745B0"/>
    <w:rsid w:val="00E84831"/>
    <w:rsid w:val="00E93390"/>
    <w:rsid w:val="00EA1A71"/>
    <w:rsid w:val="00EA2F1B"/>
    <w:rsid w:val="00EA3D41"/>
    <w:rsid w:val="00EC0546"/>
    <w:rsid w:val="00ED35AE"/>
    <w:rsid w:val="00EF7057"/>
    <w:rsid w:val="00F17F60"/>
    <w:rsid w:val="00F223AE"/>
    <w:rsid w:val="00F35E6E"/>
    <w:rsid w:val="00F42A41"/>
    <w:rsid w:val="00F47CFD"/>
    <w:rsid w:val="00F51EBB"/>
    <w:rsid w:val="00F646A4"/>
    <w:rsid w:val="00F654F9"/>
    <w:rsid w:val="00F8604B"/>
    <w:rsid w:val="00F863FA"/>
    <w:rsid w:val="00F92DD8"/>
    <w:rsid w:val="00F93E76"/>
    <w:rsid w:val="00FA2C18"/>
    <w:rsid w:val="00FA3279"/>
    <w:rsid w:val="00FC4707"/>
    <w:rsid w:val="00FE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4B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4B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4B1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94B17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Iauiue">
    <w:name w:val="Iau?iue"/>
    <w:rsid w:val="00394B17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394B17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394B17"/>
    <w:rPr>
      <w:rFonts w:ascii="Times New Roman" w:hAnsi="Times New Roman" w:cs="Times New Roman" w:hint="default"/>
      <w:sz w:val="28"/>
    </w:rPr>
  </w:style>
  <w:style w:type="paragraph" w:customStyle="1" w:styleId="Style6">
    <w:name w:val="Style6"/>
    <w:basedOn w:val="a"/>
    <w:uiPriority w:val="99"/>
    <w:rsid w:val="00394B17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paragraph" w:styleId="a6">
    <w:name w:val="Normal (Web)"/>
    <w:basedOn w:val="a"/>
    <w:uiPriority w:val="99"/>
    <w:semiHidden/>
    <w:unhideWhenUsed/>
    <w:rsid w:val="00907B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table" w:styleId="a7">
    <w:name w:val="Table Grid"/>
    <w:basedOn w:val="a1"/>
    <w:uiPriority w:val="59"/>
    <w:rsid w:val="00BA0C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4B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4B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4B1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94B17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Iauiue">
    <w:name w:val="Iau?iue"/>
    <w:rsid w:val="00394B17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394B17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394B17"/>
    <w:rPr>
      <w:rFonts w:ascii="Times New Roman" w:hAnsi="Times New Roman" w:cs="Times New Roman" w:hint="default"/>
      <w:sz w:val="28"/>
    </w:rPr>
  </w:style>
  <w:style w:type="paragraph" w:customStyle="1" w:styleId="Style6">
    <w:name w:val="Style6"/>
    <w:basedOn w:val="a"/>
    <w:uiPriority w:val="99"/>
    <w:rsid w:val="00394B17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paragraph" w:styleId="a6">
    <w:name w:val="Normal (Web)"/>
    <w:basedOn w:val="a"/>
    <w:uiPriority w:val="99"/>
    <w:semiHidden/>
    <w:unhideWhenUsed/>
    <w:rsid w:val="00907B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table" w:styleId="a7">
    <w:name w:val="Table Grid"/>
    <w:basedOn w:val="a1"/>
    <w:uiPriority w:val="59"/>
    <w:rsid w:val="00BA0C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0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443649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0498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581914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8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8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918684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81818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427064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04961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93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821953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674546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33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47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14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1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2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066316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948103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0586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99940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619692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7637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90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5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9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4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01411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011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773464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652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5822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12695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63139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48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33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7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9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7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86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9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1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1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012896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25116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23159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853565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75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061274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6300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022958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8564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541743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70774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828505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165833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816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3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7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115854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6345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33492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32557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075400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271832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32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microsoft.com/office/2007/relationships/stylesWithEffects" Target="stylesWithEffect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numbering" Target="numbering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settings" Target="settings.xml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5745</Words>
  <Characters>3275</Characters>
  <Application>Microsoft Office Word</Application>
  <DocSecurity>0</DocSecurity>
  <Lines>27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9002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FUJITSU</cp:lastModifiedBy>
  <cp:revision>15</cp:revision>
  <dcterms:created xsi:type="dcterms:W3CDTF">2014-12-09T17:48:00Z</dcterms:created>
  <dcterms:modified xsi:type="dcterms:W3CDTF">2016-01-19T13:31:00Z</dcterms:modified>
</cp:coreProperties>
</file>